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5F700A6B" w14:textId="034ACDE5" w:rsidR="00E61DF3" w:rsidRPr="00BA08E8" w:rsidRDefault="00E61DF3" w:rsidP="00E61DF3">
      <w:pPr>
        <w:ind w:firstLine="0"/>
        <w:jc w:val="center"/>
        <w:rPr>
          <w:b/>
          <w:bCs/>
        </w:rPr>
      </w:pPr>
      <w:r w:rsidRPr="00BA08E8">
        <w:rPr>
          <w:b/>
          <w:bCs/>
        </w:rPr>
        <w:t>по проведению открытого запроса предложений</w:t>
      </w:r>
    </w:p>
    <w:p w14:paraId="684C9B7C" w14:textId="2E1219AF" w:rsidR="00E61DF3" w:rsidRPr="00BA08E8" w:rsidRDefault="00E61DF3" w:rsidP="00E61DF3">
      <w:pPr>
        <w:ind w:firstLine="0"/>
        <w:jc w:val="center"/>
        <w:rPr>
          <w:b/>
          <w:bCs/>
        </w:rPr>
      </w:pPr>
      <w:r w:rsidRPr="00BA08E8">
        <w:rPr>
          <w:b/>
          <w:bCs/>
        </w:rPr>
        <w:t xml:space="preserve">на право заключения договора </w:t>
      </w:r>
      <w:r w:rsidR="000D1383" w:rsidRPr="000D1383">
        <w:rPr>
          <w:b/>
          <w:bCs/>
        </w:rPr>
        <w:t>на проведение акустического расчёта</w:t>
      </w:r>
      <w:r w:rsidR="00353346" w:rsidRPr="00353346">
        <w:rPr>
          <w:b/>
          <w:bCs/>
        </w:rPr>
        <w:t>.</w:t>
      </w:r>
    </w:p>
    <w:p w14:paraId="5DF5E479" w14:textId="77777777" w:rsidR="00E61DF3" w:rsidRPr="00A11817" w:rsidRDefault="00E61DF3" w:rsidP="00E61DF3">
      <w:pPr>
        <w:ind w:firstLine="540"/>
        <w:jc w:val="center"/>
        <w:rPr>
          <w:rFonts w:ascii="Arial" w:hAnsi="Arial" w:cs="Arial"/>
          <w:b/>
          <w:bCs/>
          <w:sz w:val="22"/>
          <w:szCs w:val="22"/>
        </w:rPr>
      </w:pPr>
    </w:p>
    <w:p w14:paraId="3D4ADC89" w14:textId="77777777" w:rsidR="00E61DF3" w:rsidRPr="00A11817" w:rsidRDefault="00E61DF3" w:rsidP="00E61DF3">
      <w:pPr>
        <w:ind w:firstLine="540"/>
        <w:jc w:val="center"/>
        <w:rPr>
          <w:rFonts w:ascii="Arial" w:hAnsi="Arial" w:cs="Arial"/>
          <w:b/>
          <w:bCs/>
          <w:sz w:val="22"/>
          <w:szCs w:val="22"/>
        </w:rPr>
      </w:pPr>
    </w:p>
    <w:p w14:paraId="7BFB40CB" w14:textId="77777777" w:rsidR="00E61DF3" w:rsidRPr="00A11817" w:rsidRDefault="00E61DF3" w:rsidP="00E61DF3">
      <w:pPr>
        <w:ind w:firstLine="540"/>
        <w:jc w:val="center"/>
        <w:rPr>
          <w:rFonts w:ascii="Arial" w:hAnsi="Arial" w:cs="Arial"/>
          <w:b/>
          <w:bCs/>
          <w:sz w:val="22"/>
          <w:szCs w:val="22"/>
        </w:rPr>
      </w:pPr>
    </w:p>
    <w:p w14:paraId="70F1A175" w14:textId="77777777" w:rsidR="00E61DF3" w:rsidRPr="00A11817" w:rsidRDefault="00E61DF3" w:rsidP="00E61DF3">
      <w:pPr>
        <w:ind w:firstLine="540"/>
        <w:jc w:val="center"/>
        <w:rPr>
          <w:rFonts w:ascii="Arial" w:hAnsi="Arial" w:cs="Arial"/>
          <w:b/>
          <w:bCs/>
          <w:sz w:val="22"/>
          <w:szCs w:val="22"/>
        </w:rPr>
      </w:pPr>
    </w:p>
    <w:p w14:paraId="00CBED22" w14:textId="77777777" w:rsidR="00E61DF3" w:rsidRPr="00A11817" w:rsidRDefault="00E61DF3" w:rsidP="00E61DF3">
      <w:pPr>
        <w:ind w:firstLine="540"/>
        <w:jc w:val="center"/>
        <w:rPr>
          <w:rFonts w:ascii="Arial" w:hAnsi="Arial" w:cs="Arial"/>
          <w:b/>
          <w:bCs/>
          <w:sz w:val="22"/>
          <w:szCs w:val="22"/>
        </w:rPr>
      </w:pPr>
    </w:p>
    <w:p w14:paraId="2A54ECEC" w14:textId="77777777" w:rsidR="00E61DF3" w:rsidRPr="00A11817" w:rsidRDefault="00E61DF3" w:rsidP="00E61DF3">
      <w:pPr>
        <w:ind w:firstLine="540"/>
        <w:jc w:val="center"/>
        <w:rPr>
          <w:rFonts w:ascii="Arial" w:hAnsi="Arial" w:cs="Arial"/>
          <w:sz w:val="22"/>
          <w:szCs w:val="22"/>
        </w:rPr>
      </w:pPr>
    </w:p>
    <w:p w14:paraId="1711DCB9" w14:textId="77777777" w:rsidR="00E61DF3" w:rsidRPr="00A11817" w:rsidRDefault="00E61DF3" w:rsidP="00E61DF3">
      <w:pPr>
        <w:widowControl w:val="0"/>
        <w:ind w:firstLine="540"/>
        <w:jc w:val="center"/>
        <w:rPr>
          <w:rFonts w:ascii="Arial" w:hAnsi="Arial" w:cs="Arial"/>
          <w:sz w:val="22"/>
          <w:szCs w:val="22"/>
        </w:rPr>
      </w:pPr>
    </w:p>
    <w:p w14:paraId="234D7306"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077DCE68"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00642495"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1CDC0F78" w14:textId="77777777" w:rsidR="00E61DF3" w:rsidRPr="009059C2" w:rsidRDefault="00E61DF3" w:rsidP="00E61DF3">
      <w:pPr>
        <w:widowControl w:val="0"/>
        <w:spacing w:before="120" w:after="120"/>
        <w:ind w:firstLine="0"/>
        <w:outlineLvl w:val="0"/>
        <w:rPr>
          <w:b/>
          <w:bCs/>
        </w:rPr>
      </w:pPr>
    </w:p>
    <w:p w14:paraId="414A2FEF" w14:textId="77777777" w:rsidR="00E61DF3" w:rsidRPr="009059C2" w:rsidRDefault="00E61DF3" w:rsidP="00E61DF3">
      <w:pPr>
        <w:ind w:firstLine="0"/>
        <w:jc w:val="center"/>
      </w:pPr>
    </w:p>
    <w:p w14:paraId="561DB4AC" w14:textId="77777777" w:rsidR="00E61DF3" w:rsidRPr="009059C2" w:rsidRDefault="00E61DF3" w:rsidP="00E61DF3">
      <w:pPr>
        <w:ind w:firstLine="0"/>
        <w:jc w:val="center"/>
      </w:pPr>
    </w:p>
    <w:p w14:paraId="4CA903F3" w14:textId="77777777" w:rsidR="00E61DF3" w:rsidRPr="009059C2" w:rsidRDefault="00E61DF3" w:rsidP="00E61DF3">
      <w:pPr>
        <w:ind w:firstLine="0"/>
        <w:jc w:val="center"/>
      </w:pPr>
    </w:p>
    <w:p w14:paraId="0B095679" w14:textId="77777777" w:rsidR="00E61DF3" w:rsidRPr="009059C2" w:rsidRDefault="00E61DF3" w:rsidP="00E61DF3">
      <w:pPr>
        <w:ind w:firstLine="0"/>
        <w:jc w:val="center"/>
      </w:pPr>
    </w:p>
    <w:p w14:paraId="00472798" w14:textId="6AC88285" w:rsidR="00E61DF3" w:rsidRPr="00A06961" w:rsidRDefault="00162715" w:rsidP="00E61DF3">
      <w:pPr>
        <w:ind w:firstLine="0"/>
        <w:jc w:val="center"/>
      </w:pPr>
      <w:r>
        <w:t>Москва</w:t>
      </w:r>
      <w:r w:rsidR="00E61DF3" w:rsidRPr="00A06961">
        <w:br/>
      </w:r>
      <w:r>
        <w:t>202</w:t>
      </w:r>
      <w:r w:rsidR="00353346">
        <w:t>4</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B27600">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B27600">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B27600">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B27600">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B27600">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B27600">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B27600">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B27600">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B27600">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B27600">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B27600">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B27600">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B27600">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B27600">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B27600">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B27600">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B27600">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B27600">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B27600">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B27600">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B27600">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B27600">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B27600">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0AAE38AA" w14:textId="77777777"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3B9C130D"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.ru</w:t>
        </w:r>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0D1383">
        <w:rPr>
          <w:rFonts w:ascii="Cambria" w:hAnsi="Cambria" w:cs="Cambria"/>
          <w:sz w:val="24"/>
          <w:szCs w:val="24"/>
        </w:rPr>
        <w:t>0</w:t>
      </w:r>
      <w:r w:rsidR="00B27600" w:rsidRPr="00B27600">
        <w:rPr>
          <w:rFonts w:ascii="Cambria" w:hAnsi="Cambria" w:cs="Cambria"/>
          <w:sz w:val="24"/>
          <w:szCs w:val="24"/>
        </w:rPr>
        <w:t>5</w:t>
      </w:r>
      <w:r w:rsidRPr="004F1503">
        <w:rPr>
          <w:rFonts w:ascii="Cambria" w:hAnsi="Cambria" w:cs="Cambria"/>
          <w:sz w:val="24"/>
          <w:szCs w:val="24"/>
        </w:rPr>
        <w:t>.</w:t>
      </w:r>
      <w:r w:rsidR="000D36C9">
        <w:rPr>
          <w:rFonts w:ascii="Cambria" w:hAnsi="Cambria" w:cs="Cambria"/>
          <w:sz w:val="24"/>
          <w:szCs w:val="24"/>
        </w:rPr>
        <w:t>0</w:t>
      </w:r>
      <w:r w:rsidR="00B27600" w:rsidRPr="00B27600">
        <w:rPr>
          <w:rFonts w:ascii="Cambria" w:hAnsi="Cambria" w:cs="Cambria"/>
          <w:sz w:val="24"/>
          <w:szCs w:val="24"/>
        </w:rPr>
        <w:t>8</w:t>
      </w:r>
      <w:r w:rsidRPr="004F1503">
        <w:rPr>
          <w:rFonts w:ascii="Cambria" w:hAnsi="Cambria" w:cs="Cambria"/>
          <w:sz w:val="24"/>
          <w:szCs w:val="24"/>
        </w:rPr>
        <w:t>.202</w:t>
      </w:r>
      <w:r w:rsidR="00426D5A">
        <w:rPr>
          <w:rFonts w:ascii="Cambria" w:hAnsi="Cambria" w:cs="Cambria"/>
          <w:sz w:val="24"/>
          <w:szCs w:val="24"/>
        </w:rPr>
        <w:t>4</w:t>
      </w:r>
      <w:r w:rsidRPr="004F1503">
        <w:rPr>
          <w:rFonts w:ascii="Cambria" w:hAnsi="Cambria" w:cs="Cambria"/>
          <w:sz w:val="24"/>
          <w:szCs w:val="24"/>
        </w:rPr>
        <w:t xml:space="preserve"> г. </w:t>
      </w:r>
    </w:p>
    <w:p w14:paraId="3BC99348" w14:textId="4BFE721A"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13008</w:t>
      </w:r>
      <w:r w:rsidR="000D1383">
        <w:rPr>
          <w:color w:val="FF0000"/>
          <w:sz w:val="24"/>
          <w:szCs w:val="24"/>
        </w:rPr>
        <w:t>5</w:t>
      </w:r>
      <w:r w:rsidRPr="0017444D">
        <w:rPr>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70D7D083" w14:textId="28F61F82"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6C5E93DD" w14:textId="606B34D8" w:rsidR="00162715" w:rsidRPr="0017444D" w:rsidRDefault="00E61DF3" w:rsidP="00162715">
      <w:pPr>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«К-Технологии» договора на выполнение </w:t>
      </w:r>
      <w:r w:rsidR="000D1383" w:rsidRPr="000D1383">
        <w:rPr>
          <w:bCs/>
          <w:iCs/>
          <w:sz w:val="24"/>
          <w:szCs w:val="24"/>
        </w:rPr>
        <w:t>на проведение акустического расчёта</w:t>
      </w:r>
      <w:r w:rsidR="0017444D">
        <w:rPr>
          <w:bCs/>
          <w:iCs/>
          <w:sz w:val="24"/>
          <w:szCs w:val="24"/>
        </w:rPr>
        <w:t xml:space="preserve"> в соответствии </w:t>
      </w:r>
      <w:r w:rsidR="00171AB3" w:rsidRPr="0017444D">
        <w:rPr>
          <w:bCs/>
          <w:iCs/>
          <w:sz w:val="24"/>
          <w:szCs w:val="24"/>
        </w:rPr>
        <w:t xml:space="preserve"> </w:t>
      </w:r>
      <w:r w:rsidR="0017444D">
        <w:rPr>
          <w:bCs/>
          <w:iCs/>
          <w:sz w:val="24"/>
          <w:szCs w:val="24"/>
        </w:rPr>
        <w:t xml:space="preserve"> с требованиями, </w:t>
      </w:r>
      <w:r w:rsidR="00171AB3" w:rsidRPr="0017444D">
        <w:rPr>
          <w:bCs/>
          <w:iCs/>
          <w:sz w:val="24"/>
          <w:szCs w:val="24"/>
        </w:rPr>
        <w:t>изложенным в техническом задании.</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BF37DC8"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656304A8" w14:textId="4EDFF969" w:rsidR="000D1383" w:rsidRPr="000D1383" w:rsidRDefault="000D1383" w:rsidP="000D1383">
      <w:pPr>
        <w:autoSpaceDE w:val="0"/>
        <w:autoSpaceDN w:val="0"/>
        <w:adjustRightInd w:val="0"/>
        <w:spacing w:line="240" w:lineRule="auto"/>
        <w:ind w:firstLine="709"/>
        <w:rPr>
          <w:bCs/>
          <w:iCs/>
          <w:sz w:val="24"/>
          <w:szCs w:val="24"/>
        </w:rPr>
      </w:pPr>
      <w:r w:rsidRPr="00525A5C">
        <w:t xml:space="preserve">   </w:t>
      </w:r>
      <w:r w:rsidRPr="000D1383">
        <w:rPr>
          <w:bCs/>
          <w:iCs/>
          <w:sz w:val="24"/>
          <w:szCs w:val="24"/>
        </w:rPr>
        <w:t xml:space="preserve">В соответствии с Техническим заданием в составе настоящей документации </w:t>
      </w:r>
      <w:r w:rsidR="00604226" w:rsidRPr="000D1383">
        <w:rPr>
          <w:bCs/>
          <w:iCs/>
          <w:sz w:val="24"/>
          <w:szCs w:val="24"/>
        </w:rPr>
        <w:t>требуется провести</w:t>
      </w:r>
      <w:r w:rsidRPr="000D1383">
        <w:rPr>
          <w:bCs/>
          <w:iCs/>
          <w:sz w:val="24"/>
          <w:szCs w:val="24"/>
        </w:rPr>
        <w:t xml:space="preserve"> расчет акустических свойств залов и моделирование системы звукоусиления залов, расположенных в помещениях Административного здания:</w:t>
      </w:r>
    </w:p>
    <w:p w14:paraId="22B67FE5" w14:textId="0AD030EE" w:rsidR="000D1383" w:rsidRPr="000D1383" w:rsidRDefault="000D1383" w:rsidP="000D1383">
      <w:pPr>
        <w:autoSpaceDE w:val="0"/>
        <w:autoSpaceDN w:val="0"/>
        <w:adjustRightInd w:val="0"/>
        <w:spacing w:line="240" w:lineRule="auto"/>
        <w:ind w:firstLine="709"/>
        <w:rPr>
          <w:bCs/>
          <w:iCs/>
          <w:sz w:val="24"/>
          <w:szCs w:val="24"/>
        </w:rPr>
      </w:pPr>
      <w:r w:rsidRPr="000D1383">
        <w:rPr>
          <w:bCs/>
          <w:iCs/>
          <w:sz w:val="24"/>
          <w:szCs w:val="24"/>
        </w:rPr>
        <w:t xml:space="preserve">Зал 1: </w:t>
      </w:r>
    </w:p>
    <w:p w14:paraId="4E552605" w14:textId="71875CE3" w:rsidR="000D1383" w:rsidRPr="000D1383" w:rsidRDefault="000D1383" w:rsidP="000D1383">
      <w:pPr>
        <w:autoSpaceDE w:val="0"/>
        <w:autoSpaceDN w:val="0"/>
        <w:adjustRightInd w:val="0"/>
        <w:spacing w:line="240" w:lineRule="auto"/>
        <w:ind w:firstLine="709"/>
        <w:rPr>
          <w:bCs/>
          <w:iCs/>
          <w:sz w:val="24"/>
          <w:szCs w:val="24"/>
        </w:rPr>
      </w:pPr>
      <w:r w:rsidRPr="000D1383">
        <w:rPr>
          <w:bCs/>
          <w:iCs/>
          <w:sz w:val="24"/>
          <w:szCs w:val="24"/>
        </w:rPr>
        <w:t xml:space="preserve">Зал 2: </w:t>
      </w:r>
    </w:p>
    <w:p w14:paraId="33A05FA4" w14:textId="66BE4D39" w:rsidR="000D1383" w:rsidRPr="000D1383" w:rsidRDefault="000D1383" w:rsidP="000D1383">
      <w:pPr>
        <w:autoSpaceDE w:val="0"/>
        <w:autoSpaceDN w:val="0"/>
        <w:adjustRightInd w:val="0"/>
        <w:spacing w:line="240" w:lineRule="auto"/>
        <w:ind w:firstLine="709"/>
        <w:rPr>
          <w:bCs/>
          <w:iCs/>
          <w:sz w:val="24"/>
          <w:szCs w:val="24"/>
        </w:rPr>
      </w:pPr>
      <w:r w:rsidRPr="000D1383">
        <w:rPr>
          <w:bCs/>
          <w:iCs/>
          <w:sz w:val="24"/>
          <w:szCs w:val="24"/>
        </w:rPr>
        <w:t xml:space="preserve">Зал 3: </w:t>
      </w:r>
    </w:p>
    <w:p w14:paraId="2A81D78B" w14:textId="0CB91446" w:rsidR="000D1383" w:rsidRPr="000D1383" w:rsidRDefault="000D1383" w:rsidP="000D1383">
      <w:pPr>
        <w:autoSpaceDE w:val="0"/>
        <w:autoSpaceDN w:val="0"/>
        <w:adjustRightInd w:val="0"/>
        <w:spacing w:line="240" w:lineRule="auto"/>
        <w:ind w:firstLine="709"/>
        <w:rPr>
          <w:bCs/>
          <w:iCs/>
          <w:sz w:val="24"/>
          <w:szCs w:val="24"/>
        </w:rPr>
      </w:pPr>
      <w:r w:rsidRPr="000D1383">
        <w:rPr>
          <w:bCs/>
          <w:iCs/>
          <w:sz w:val="24"/>
          <w:szCs w:val="24"/>
        </w:rPr>
        <w:t xml:space="preserve">Зал 4: </w:t>
      </w:r>
    </w:p>
    <w:p w14:paraId="0D253C2D" w14:textId="77777777" w:rsidR="00D37433" w:rsidRDefault="00D37433" w:rsidP="00D37433">
      <w:pPr>
        <w:autoSpaceDE w:val="0"/>
        <w:autoSpaceDN w:val="0"/>
        <w:adjustRightInd w:val="0"/>
        <w:spacing w:line="240" w:lineRule="auto"/>
        <w:ind w:firstLine="0"/>
        <w:rPr>
          <w:bCs/>
          <w:iCs/>
          <w:sz w:val="24"/>
          <w:szCs w:val="24"/>
        </w:rPr>
      </w:pPr>
    </w:p>
    <w:p w14:paraId="75D5F884" w14:textId="7860DD01" w:rsidR="00D37433" w:rsidRPr="00D37433" w:rsidRDefault="00D37433" w:rsidP="00D37433">
      <w:pPr>
        <w:autoSpaceDE w:val="0"/>
        <w:autoSpaceDN w:val="0"/>
        <w:adjustRightInd w:val="0"/>
        <w:spacing w:line="240" w:lineRule="auto"/>
        <w:ind w:firstLine="708"/>
        <w:rPr>
          <w:bCs/>
          <w:iCs/>
          <w:sz w:val="24"/>
          <w:szCs w:val="24"/>
        </w:rPr>
      </w:pPr>
      <w:r w:rsidRPr="00D37433">
        <w:rPr>
          <w:bCs/>
          <w:iCs/>
          <w:sz w:val="24"/>
          <w:szCs w:val="24"/>
        </w:rPr>
        <w:t>Исходными данными для проведения Акустического расчёта являются «Отчеты о результатах натурных измерений акустических свойств помещения и параметров системы звукоусиления залов» (см. Приложение</w:t>
      </w:r>
      <w:r>
        <w:rPr>
          <w:bCs/>
          <w:iCs/>
          <w:sz w:val="24"/>
          <w:szCs w:val="24"/>
        </w:rPr>
        <w:t xml:space="preserve"> к Техническому заданию в составе настоящей </w:t>
      </w:r>
      <w:r w:rsidR="00B27600">
        <w:rPr>
          <w:bCs/>
          <w:iCs/>
          <w:sz w:val="24"/>
          <w:szCs w:val="24"/>
        </w:rPr>
        <w:t>документации</w:t>
      </w:r>
      <w:r w:rsidR="00B27600" w:rsidRPr="00B27600">
        <w:rPr>
          <w:bCs/>
          <w:iCs/>
          <w:sz w:val="24"/>
          <w:szCs w:val="24"/>
        </w:rPr>
        <w:t xml:space="preserve"> </w:t>
      </w:r>
      <w:r w:rsidR="00B27600">
        <w:rPr>
          <w:bCs/>
          <w:iCs/>
          <w:sz w:val="24"/>
          <w:szCs w:val="24"/>
        </w:rPr>
        <w:t>предоставляется по отдельному запросу</w:t>
      </w:r>
      <w:r w:rsidR="00B27600" w:rsidRPr="00B27600">
        <w:rPr>
          <w:bCs/>
          <w:iCs/>
          <w:sz w:val="24"/>
          <w:szCs w:val="24"/>
        </w:rPr>
        <w:t>)</w:t>
      </w:r>
      <w:r w:rsidRPr="00D37433">
        <w:rPr>
          <w:bCs/>
          <w:iCs/>
          <w:sz w:val="24"/>
          <w:szCs w:val="24"/>
        </w:rPr>
        <w:t>.</w:t>
      </w:r>
    </w:p>
    <w:p w14:paraId="4BE31475" w14:textId="77777777" w:rsidR="0017444D" w:rsidRPr="00990CFD" w:rsidRDefault="0017444D" w:rsidP="0017444D">
      <w:pPr>
        <w:autoSpaceDE w:val="0"/>
        <w:autoSpaceDN w:val="0"/>
        <w:adjustRightInd w:val="0"/>
        <w:spacing w:line="240" w:lineRule="auto"/>
        <w:ind w:firstLine="0"/>
        <w:rPr>
          <w:sz w:val="24"/>
          <w:szCs w:val="24"/>
        </w:rPr>
      </w:pPr>
    </w:p>
    <w:p w14:paraId="465F8F9B"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Start w:id="40" w:name="_GoBack"/>
      <w:bookmarkEnd w:id="37"/>
      <w:bookmarkEnd w:id="38"/>
      <w:bookmarkEnd w:id="39"/>
      <w:bookmarkEnd w:id="40"/>
    </w:p>
    <w:p w14:paraId="58599A1B" w14:textId="0C8C0902" w:rsidR="00426D5A"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17444D">
        <w:rPr>
          <w:bCs/>
          <w:iCs/>
          <w:sz w:val="24"/>
          <w:szCs w:val="24"/>
        </w:rPr>
        <w:t xml:space="preserve">выполненных работ осуществляется на условиях Договора предлагаемого </w:t>
      </w:r>
      <w:r w:rsidR="00426D5A">
        <w:rPr>
          <w:bCs/>
          <w:iCs/>
          <w:sz w:val="24"/>
          <w:szCs w:val="24"/>
        </w:rPr>
        <w:t xml:space="preserve">к заключению победителю открытого запроса предложений. Форма и условия договора представлены для ознакомления в составе настоящей документации.  Участие в настоящем запросе предложений подтверждает согласие участника со всеми условиями договора. </w:t>
      </w:r>
    </w:p>
    <w:p w14:paraId="41B94182" w14:textId="101A8400"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426D5A">
        <w:rPr>
          <w:sz w:val="24"/>
          <w:szCs w:val="24"/>
        </w:rPr>
        <w:t>.</w:t>
      </w:r>
    </w:p>
    <w:p w14:paraId="6F8438C0" w14:textId="1BEF2DB5" w:rsidR="004F1503" w:rsidRPr="00C4689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p>
    <w:p w14:paraId="510A046D" w14:textId="26C49A88"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1" w:name="_Toc169597591"/>
      <w:r w:rsidRPr="00162A05">
        <w:rPr>
          <w:b/>
          <w:bCs/>
        </w:rPr>
        <w:t>Требования к Участникам и документы, подлежащие предоставлению</w:t>
      </w:r>
      <w:r w:rsidR="00990CFD" w:rsidRPr="00162A05">
        <w:rPr>
          <w:b/>
          <w:bCs/>
        </w:rPr>
        <w:t>».</w:t>
      </w:r>
      <w:bookmarkEnd w:id="41"/>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2" w:name="_Toc169597592"/>
      <w:bookmarkStart w:id="43" w:name="_Ref93088240"/>
      <w:bookmarkStart w:id="44" w:name="_Toc189545078"/>
      <w:r w:rsidRPr="00BA08E8">
        <w:rPr>
          <w:rFonts w:ascii="Times New Roman" w:hAnsi="Times New Roman"/>
          <w:sz w:val="24"/>
          <w:szCs w:val="24"/>
        </w:rPr>
        <w:t>Требования к Участникам</w:t>
      </w:r>
      <w:bookmarkEnd w:id="42"/>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3"/>
      <w:bookmarkEnd w:id="44"/>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lastRenderedPageBreak/>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5" w:name="_Ref86827631"/>
      <w:bookmarkStart w:id="46" w:name="_Toc90385072"/>
      <w:bookmarkStart w:id="47" w:name="_Toc98253995"/>
      <w:bookmarkStart w:id="48" w:name="_Toc140817633"/>
      <w:bookmarkStart w:id="49" w:name="_Toc169597593"/>
      <w:r w:rsidRPr="00BA08E8">
        <w:rPr>
          <w:rFonts w:ascii="Times New Roman" w:hAnsi="Times New Roman"/>
          <w:sz w:val="24"/>
          <w:szCs w:val="24"/>
        </w:rPr>
        <w:t>Требования к документам</w:t>
      </w:r>
      <w:bookmarkEnd w:id="45"/>
      <w:bookmarkEnd w:id="46"/>
      <w:bookmarkEnd w:id="47"/>
      <w:bookmarkEnd w:id="48"/>
      <w:bookmarkEnd w:id="49"/>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2C6B4546"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50" w:name="_Ref55280436"/>
      <w:bookmarkStart w:id="51" w:name="_Toc55285345"/>
      <w:bookmarkStart w:id="52" w:name="_Toc55305382"/>
      <w:bookmarkStart w:id="53" w:name="_Toc57314644"/>
      <w:bookmarkStart w:id="54" w:name="_Toc69728967"/>
      <w:bookmarkStart w:id="55" w:name="_Toc189545077"/>
      <w:bookmarkStart w:id="56"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50"/>
      <w:bookmarkEnd w:id="51"/>
      <w:bookmarkEnd w:id="52"/>
      <w:bookmarkEnd w:id="53"/>
      <w:bookmarkEnd w:id="54"/>
      <w:r w:rsidRPr="00BA08E8">
        <w:rPr>
          <w:rFonts w:ascii="Times New Roman" w:hAnsi="Times New Roman"/>
          <w:sz w:val="24"/>
          <w:szCs w:val="24"/>
        </w:rPr>
        <w:t>Предложений</w:t>
      </w:r>
      <w:bookmarkEnd w:id="55"/>
      <w:bookmarkEnd w:id="56"/>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7" w:name="_Ref56229154"/>
      <w:bookmarkStart w:id="58" w:name="_Toc57314645"/>
      <w:bookmarkStart w:id="59" w:name="_Toc98253987"/>
      <w:bookmarkStart w:id="60" w:name="_Toc140817627"/>
      <w:bookmarkStart w:id="61" w:name="_Toc169597595"/>
      <w:r w:rsidRPr="00BA08E8">
        <w:rPr>
          <w:rFonts w:ascii="Times New Roman" w:hAnsi="Times New Roman"/>
          <w:sz w:val="24"/>
          <w:szCs w:val="24"/>
        </w:rPr>
        <w:t xml:space="preserve">Общие требования к </w:t>
      </w:r>
      <w:bookmarkEnd w:id="57"/>
      <w:bookmarkEnd w:id="58"/>
      <w:r w:rsidRPr="00BA08E8">
        <w:rPr>
          <w:rFonts w:ascii="Times New Roman" w:hAnsi="Times New Roman"/>
          <w:sz w:val="24"/>
          <w:szCs w:val="24"/>
        </w:rPr>
        <w:t>Предложению</w:t>
      </w:r>
      <w:bookmarkEnd w:id="59"/>
      <w:bookmarkEnd w:id="60"/>
      <w:bookmarkEnd w:id="61"/>
    </w:p>
    <w:p w14:paraId="20AE089F" w14:textId="77777777" w:rsidR="00E61DF3" w:rsidRPr="00BA08E8" w:rsidRDefault="00E61DF3" w:rsidP="00E61DF3">
      <w:pPr>
        <w:tabs>
          <w:tab w:val="num" w:pos="0"/>
        </w:tabs>
        <w:spacing w:line="240" w:lineRule="auto"/>
        <w:ind w:firstLine="0"/>
        <w:rPr>
          <w:sz w:val="24"/>
          <w:szCs w:val="24"/>
        </w:rPr>
      </w:pPr>
      <w:bookmarkStart w:id="62"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lastRenderedPageBreak/>
        <w:t>Документы, подтверждающие соответствие Участника требованиям настоящей Документации (п.3.1.).</w:t>
      </w:r>
      <w:bookmarkEnd w:id="62"/>
    </w:p>
    <w:p w14:paraId="61283C8F" w14:textId="3DB63A76" w:rsidR="00E61DF3" w:rsidRPr="00BA08E8" w:rsidRDefault="00E61DF3" w:rsidP="00E61DF3">
      <w:pPr>
        <w:tabs>
          <w:tab w:val="num" w:pos="0"/>
        </w:tabs>
        <w:spacing w:line="240" w:lineRule="auto"/>
        <w:ind w:firstLine="0"/>
        <w:rPr>
          <w:sz w:val="24"/>
          <w:szCs w:val="24"/>
        </w:rPr>
      </w:pPr>
      <w:bookmarkStart w:id="63"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D37433" w:rsidRPr="00BA08E8">
        <w:rPr>
          <w:sz w:val="24"/>
          <w:szCs w:val="24"/>
        </w:rPr>
        <w:t>рассмотрения</w:t>
      </w:r>
      <w:r w:rsidRPr="00BA08E8">
        <w:rPr>
          <w:sz w:val="24"/>
          <w:szCs w:val="24"/>
        </w:rPr>
        <w:t xml:space="preserve"> по существу.</w:t>
      </w:r>
      <w:bookmarkEnd w:id="63"/>
    </w:p>
    <w:p w14:paraId="5FA832E2" w14:textId="77777777" w:rsidR="00E61DF3" w:rsidRPr="00BA08E8" w:rsidRDefault="00E61DF3" w:rsidP="00E61DF3">
      <w:pPr>
        <w:tabs>
          <w:tab w:val="num" w:pos="0"/>
        </w:tabs>
        <w:spacing w:line="240" w:lineRule="auto"/>
        <w:ind w:firstLine="0"/>
        <w:rPr>
          <w:sz w:val="24"/>
          <w:szCs w:val="24"/>
        </w:rPr>
      </w:pPr>
      <w:bookmarkStart w:id="64" w:name="_Ref55279015"/>
      <w:bookmarkStart w:id="65"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4"/>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5"/>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6" w:name="_Ref56220439"/>
      <w:bookmarkStart w:id="67" w:name="_Ref56233643"/>
      <w:bookmarkStart w:id="68" w:name="_Ref56235653"/>
      <w:bookmarkStart w:id="69"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6"/>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47"/>
      <w:bookmarkStart w:id="71" w:name="_Toc98253989"/>
      <w:bookmarkStart w:id="72" w:name="_Toc140817628"/>
      <w:bookmarkStart w:id="73" w:name="_Toc169597596"/>
      <w:bookmarkEnd w:id="67"/>
      <w:bookmarkEnd w:id="68"/>
      <w:bookmarkEnd w:id="69"/>
      <w:r w:rsidRPr="00BA08E8">
        <w:rPr>
          <w:rFonts w:ascii="Times New Roman" w:hAnsi="Times New Roman"/>
          <w:sz w:val="24"/>
          <w:szCs w:val="24"/>
        </w:rPr>
        <w:t xml:space="preserve">Требования к языку </w:t>
      </w:r>
      <w:bookmarkEnd w:id="70"/>
      <w:r w:rsidRPr="00BA08E8">
        <w:rPr>
          <w:rFonts w:ascii="Times New Roman" w:hAnsi="Times New Roman"/>
          <w:sz w:val="24"/>
          <w:szCs w:val="24"/>
        </w:rPr>
        <w:t>Предложения</w:t>
      </w:r>
      <w:bookmarkEnd w:id="71"/>
      <w:bookmarkEnd w:id="72"/>
      <w:bookmarkEnd w:id="73"/>
    </w:p>
    <w:p w14:paraId="1D786438" w14:textId="77777777" w:rsidR="00E61DF3" w:rsidRPr="00BA08E8" w:rsidRDefault="00E61DF3" w:rsidP="00E61DF3">
      <w:pPr>
        <w:tabs>
          <w:tab w:val="num" w:pos="0"/>
        </w:tabs>
        <w:spacing w:line="240" w:lineRule="auto"/>
        <w:ind w:firstLine="0"/>
        <w:rPr>
          <w:sz w:val="24"/>
          <w:szCs w:val="24"/>
        </w:rPr>
      </w:pPr>
      <w:bookmarkStart w:id="74"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5" w:name="_Hlt40850038"/>
      <w:bookmarkEnd w:id="75"/>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Toc57314653"/>
      <w:bookmarkStart w:id="77" w:name="_Toc98253991"/>
      <w:bookmarkStart w:id="78" w:name="_Toc140817629"/>
      <w:bookmarkStart w:id="79" w:name="_Toc169597597"/>
      <w:bookmarkEnd w:id="74"/>
      <w:r w:rsidRPr="00BA08E8">
        <w:rPr>
          <w:rFonts w:ascii="Times New Roman" w:hAnsi="Times New Roman"/>
          <w:sz w:val="24"/>
          <w:szCs w:val="24"/>
        </w:rPr>
        <w:t xml:space="preserve">Разъяснение </w:t>
      </w:r>
      <w:bookmarkEnd w:id="76"/>
      <w:r w:rsidRPr="00BA08E8">
        <w:rPr>
          <w:rFonts w:ascii="Times New Roman" w:hAnsi="Times New Roman"/>
          <w:sz w:val="24"/>
          <w:szCs w:val="24"/>
        </w:rPr>
        <w:t>закупочной Документации</w:t>
      </w:r>
      <w:bookmarkEnd w:id="77"/>
      <w:bookmarkEnd w:id="78"/>
      <w:bookmarkEnd w:id="79"/>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80" w:name="_Ref86823116"/>
      <w:bookmarkStart w:id="81" w:name="_Toc90385058"/>
      <w:bookmarkStart w:id="82" w:name="_Toc98253992"/>
      <w:bookmarkStart w:id="83" w:name="_Toc140817630"/>
      <w:bookmarkStart w:id="84" w:name="_Toc169597598"/>
      <w:r w:rsidRPr="00BA08E8">
        <w:rPr>
          <w:rFonts w:ascii="Times New Roman" w:hAnsi="Times New Roman"/>
          <w:sz w:val="24"/>
          <w:szCs w:val="24"/>
        </w:rPr>
        <w:t xml:space="preserve">Продление срока окончания приема </w:t>
      </w:r>
      <w:bookmarkEnd w:id="80"/>
      <w:bookmarkEnd w:id="81"/>
      <w:r w:rsidRPr="00BA08E8">
        <w:rPr>
          <w:rFonts w:ascii="Times New Roman" w:hAnsi="Times New Roman"/>
          <w:sz w:val="24"/>
          <w:szCs w:val="24"/>
        </w:rPr>
        <w:t>Предложений</w:t>
      </w:r>
      <w:bookmarkEnd w:id="82"/>
      <w:bookmarkEnd w:id="83"/>
      <w:bookmarkEnd w:id="84"/>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5"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6" w:name="_Toc169597599"/>
      <w:r w:rsidRPr="008324C7">
        <w:rPr>
          <w:rFonts w:ascii="Times New Roman" w:hAnsi="Times New Roman"/>
          <w:sz w:val="24"/>
          <w:szCs w:val="24"/>
        </w:rPr>
        <w:lastRenderedPageBreak/>
        <w:t>Подача предложений и их прием</w:t>
      </w:r>
      <w:bookmarkEnd w:id="86"/>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7" w:name="_Ref55280453"/>
      <w:bookmarkStart w:id="88" w:name="_Toc55285353"/>
      <w:bookmarkStart w:id="89" w:name="_Toc55305385"/>
      <w:bookmarkStart w:id="90" w:name="_Toc57314656"/>
      <w:bookmarkStart w:id="91" w:name="_Toc69728970"/>
      <w:bookmarkStart w:id="92" w:name="_Toc189545080"/>
      <w:bookmarkEnd w:id="85"/>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3" w:name="_Toc169597600"/>
      <w:r w:rsidRPr="00BA08E8">
        <w:rPr>
          <w:rFonts w:ascii="Times New Roman" w:hAnsi="Times New Roman"/>
          <w:sz w:val="24"/>
          <w:szCs w:val="24"/>
        </w:rPr>
        <w:t xml:space="preserve">Оценка </w:t>
      </w:r>
      <w:bookmarkEnd w:id="87"/>
      <w:bookmarkEnd w:id="88"/>
      <w:bookmarkEnd w:id="89"/>
      <w:bookmarkEnd w:id="90"/>
      <w:bookmarkEnd w:id="91"/>
      <w:r w:rsidRPr="00BA08E8">
        <w:rPr>
          <w:rFonts w:ascii="Times New Roman" w:hAnsi="Times New Roman"/>
          <w:sz w:val="24"/>
          <w:szCs w:val="24"/>
        </w:rPr>
        <w:t>Предложений и проведение переговоров</w:t>
      </w:r>
      <w:bookmarkEnd w:id="92"/>
      <w:bookmarkEnd w:id="93"/>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4" w:name="_Toc98254000"/>
      <w:bookmarkStart w:id="95" w:name="_Toc169597601"/>
      <w:r w:rsidRPr="00485B48">
        <w:rPr>
          <w:rFonts w:ascii="Times New Roman" w:hAnsi="Times New Roman"/>
          <w:sz w:val="24"/>
          <w:szCs w:val="24"/>
        </w:rPr>
        <w:t>Общие положения</w:t>
      </w:r>
      <w:bookmarkEnd w:id="94"/>
      <w:bookmarkEnd w:id="95"/>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6" w:name="_Ref93089454"/>
      <w:bookmarkStart w:id="97" w:name="_Toc98254001"/>
      <w:bookmarkStart w:id="98" w:name="_Toc169597602"/>
      <w:bookmarkStart w:id="99" w:name="_Ref55304418"/>
      <w:r w:rsidRPr="00485B48">
        <w:rPr>
          <w:rFonts w:ascii="Times New Roman" w:hAnsi="Times New Roman"/>
          <w:sz w:val="24"/>
          <w:szCs w:val="24"/>
        </w:rPr>
        <w:t>Отборочная стадия</w:t>
      </w:r>
      <w:bookmarkEnd w:id="96"/>
      <w:bookmarkEnd w:id="97"/>
      <w:bookmarkEnd w:id="98"/>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9"/>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100"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1"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100"/>
      <w:bookmarkEnd w:id="101"/>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089457"/>
      <w:bookmarkStart w:id="103" w:name="_Toc98254004"/>
      <w:bookmarkStart w:id="104" w:name="_Toc169597603"/>
      <w:bookmarkStart w:id="105" w:name="_Ref55304422"/>
      <w:r w:rsidRPr="00E61DF3">
        <w:rPr>
          <w:rFonts w:ascii="Times New Roman" w:hAnsi="Times New Roman"/>
          <w:sz w:val="24"/>
          <w:szCs w:val="24"/>
        </w:rPr>
        <w:t>Оценочная стадия</w:t>
      </w:r>
      <w:bookmarkEnd w:id="102"/>
      <w:bookmarkEnd w:id="103"/>
      <w:bookmarkEnd w:id="104"/>
    </w:p>
    <w:bookmarkEnd w:id="105"/>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6" w:name="_Ref56222744"/>
      <w:r w:rsidRPr="00E61DF3">
        <w:rPr>
          <w:sz w:val="24"/>
          <w:szCs w:val="24"/>
        </w:rPr>
        <w:t>опыт, ресурсные возможности и деловая репутация Участника.</w:t>
      </w:r>
      <w:bookmarkEnd w:id="106"/>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7" w:name="_Ref93697814"/>
      <w:bookmarkStart w:id="108" w:name="_Toc98254003"/>
      <w:bookmarkStart w:id="109" w:name="_Toc169597604"/>
      <w:r w:rsidRPr="00E61DF3">
        <w:rPr>
          <w:rFonts w:ascii="Times New Roman" w:hAnsi="Times New Roman"/>
          <w:sz w:val="24"/>
          <w:szCs w:val="24"/>
        </w:rPr>
        <w:lastRenderedPageBreak/>
        <w:t>Проведение переговоров</w:t>
      </w:r>
      <w:bookmarkEnd w:id="107"/>
      <w:bookmarkEnd w:id="108"/>
      <w:bookmarkEnd w:id="109"/>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169597605"/>
      <w:r w:rsidRPr="00BA08E8">
        <w:rPr>
          <w:rFonts w:ascii="Times New Roman" w:hAnsi="Times New Roman"/>
          <w:sz w:val="24"/>
          <w:szCs w:val="24"/>
        </w:rPr>
        <w:t>Подписание Договора</w:t>
      </w:r>
      <w:bookmarkEnd w:id="110"/>
      <w:bookmarkEnd w:id="111"/>
      <w:bookmarkEnd w:id="112"/>
      <w:bookmarkEnd w:id="113"/>
      <w:bookmarkEnd w:id="114"/>
      <w:bookmarkEnd w:id="115"/>
      <w:bookmarkEnd w:id="116"/>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35A96A66"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p>
    <w:p w14:paraId="3F63A259" w14:textId="77777777" w:rsidR="009E79DB" w:rsidRPr="00BA08E8" w:rsidRDefault="009E79DB" w:rsidP="00C54AA2">
      <w:pPr>
        <w:tabs>
          <w:tab w:val="num" w:pos="0"/>
        </w:tabs>
        <w:spacing w:line="240" w:lineRule="auto"/>
        <w:ind w:firstLine="0"/>
        <w:rPr>
          <w:sz w:val="24"/>
          <w:szCs w:val="24"/>
        </w:rPr>
      </w:pPr>
    </w:p>
    <w:p w14:paraId="0F3DF633" w14:textId="6F10D45A"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169597606"/>
      <w:r w:rsidRPr="00BA08E8">
        <w:rPr>
          <w:rFonts w:ascii="Times New Roman" w:hAnsi="Times New Roman"/>
          <w:sz w:val="24"/>
          <w:szCs w:val="24"/>
        </w:rPr>
        <w:t>Уведомление Участников о результатах</w:t>
      </w:r>
      <w:bookmarkEnd w:id="117"/>
      <w:bookmarkEnd w:id="118"/>
      <w:bookmarkEnd w:id="119"/>
      <w:bookmarkEnd w:id="120"/>
      <w:bookmarkEnd w:id="121"/>
      <w:bookmarkEnd w:id="122"/>
      <w:r w:rsidR="00A57DA0">
        <w:rPr>
          <w:rFonts w:ascii="Times New Roman" w:hAnsi="Times New Roman"/>
          <w:sz w:val="24"/>
          <w:szCs w:val="24"/>
        </w:rPr>
        <w:t xml:space="preserve"> Запроса предложений</w:t>
      </w:r>
      <w:bookmarkEnd w:id="123"/>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направляет всем Участникам письменное уведомление, в котором указано наименование Победителя  и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4" w:name="_Toc189545084"/>
      <w:bookmarkStart w:id="125"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4"/>
      <w:bookmarkEnd w:id="125"/>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6" w:name="_Toc189545085"/>
      <w:bookmarkStart w:id="127" w:name="_Toc169597608"/>
      <w:r w:rsidRPr="00BA08E8">
        <w:rPr>
          <w:rFonts w:ascii="Times New Roman" w:hAnsi="Times New Roman"/>
          <w:sz w:val="24"/>
          <w:szCs w:val="24"/>
        </w:rPr>
        <w:t>Письмо о подаче оферты (Форма №1)</w:t>
      </w:r>
      <w:bookmarkEnd w:id="126"/>
      <w:bookmarkEnd w:id="127"/>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28" w:name="_Hlt440565644"/>
      <w:bookmarkEnd w:id="128"/>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9" w:name="_Toc98254011"/>
      <w:r>
        <w:rPr>
          <w:b/>
          <w:sz w:val="24"/>
          <w:szCs w:val="24"/>
        </w:rPr>
        <w:t>9</w:t>
      </w:r>
      <w:r w:rsidR="00E61DF3" w:rsidRPr="00BA08E8">
        <w:rPr>
          <w:b/>
          <w:sz w:val="24"/>
          <w:szCs w:val="24"/>
        </w:rPr>
        <w:t>.1.1 Инструкции по заполнению</w:t>
      </w:r>
      <w:bookmarkEnd w:id="129"/>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30" w:name="_Toc189545086"/>
      <w:r w:rsidRPr="00BA08E8">
        <w:rPr>
          <w:rFonts w:ascii="Times New Roman" w:hAnsi="Times New Roman"/>
          <w:sz w:val="24"/>
          <w:szCs w:val="24"/>
        </w:rPr>
        <w:br w:type="page"/>
      </w:r>
      <w:bookmarkStart w:id="131" w:name="_Toc169597609"/>
      <w:r w:rsidRPr="00BA08E8">
        <w:rPr>
          <w:rFonts w:ascii="Times New Roman" w:hAnsi="Times New Roman"/>
          <w:sz w:val="24"/>
          <w:szCs w:val="24"/>
        </w:rPr>
        <w:lastRenderedPageBreak/>
        <w:t>Коммерческое предложение (Форма №2)</w:t>
      </w:r>
      <w:bookmarkEnd w:id="130"/>
      <w:bookmarkEnd w:id="131"/>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2" w:name="_Toc98254014"/>
      <w:r>
        <w:rPr>
          <w:b/>
          <w:sz w:val="24"/>
          <w:szCs w:val="24"/>
        </w:rPr>
        <w:t>9</w:t>
      </w:r>
      <w:r w:rsidR="00E61DF3" w:rsidRPr="00BA08E8">
        <w:rPr>
          <w:b/>
          <w:sz w:val="24"/>
          <w:szCs w:val="24"/>
        </w:rPr>
        <w:t>.2.1 Инструкции по заполнению</w:t>
      </w:r>
      <w:bookmarkEnd w:id="132"/>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3" w:name="_Ref55335823"/>
      <w:bookmarkStart w:id="134" w:name="_Ref55336359"/>
      <w:bookmarkStart w:id="135" w:name="_Toc57314675"/>
      <w:bookmarkStart w:id="136" w:name="_Toc69728989"/>
      <w:bookmarkStart w:id="137" w:name="_Toc189545088"/>
      <w:bookmarkStart w:id="138"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3"/>
      <w:bookmarkEnd w:id="134"/>
      <w:bookmarkEnd w:id="135"/>
      <w:bookmarkEnd w:id="136"/>
      <w:bookmarkEnd w:id="137"/>
      <w:bookmarkEnd w:id="138"/>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39"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9"/>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268A8618" w:rsidR="000D1383" w:rsidRDefault="000D1383">
        <w:pPr>
          <w:pStyle w:val="ad"/>
          <w:jc w:val="right"/>
        </w:pPr>
        <w:r>
          <w:fldChar w:fldCharType="begin"/>
        </w:r>
        <w:r>
          <w:instrText xml:space="preserve"> PAGE   \* MERGEFORMAT </w:instrText>
        </w:r>
        <w:r>
          <w:fldChar w:fldCharType="separate"/>
        </w:r>
        <w:r w:rsidR="00B27600">
          <w:rPr>
            <w:noProof/>
          </w:rPr>
          <w:t>6</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6"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3"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24"/>
  </w:num>
  <w:num w:numId="3">
    <w:abstractNumId w:val="15"/>
  </w:num>
  <w:num w:numId="4">
    <w:abstractNumId w:val="13"/>
  </w:num>
  <w:num w:numId="5">
    <w:abstractNumId w:val="16"/>
  </w:num>
  <w:num w:numId="6">
    <w:abstractNumId w:val="20"/>
  </w:num>
  <w:num w:numId="7">
    <w:abstractNumId w:val="21"/>
  </w:num>
  <w:num w:numId="8">
    <w:abstractNumId w:val="11"/>
  </w:num>
  <w:num w:numId="9">
    <w:abstractNumId w:val="28"/>
  </w:num>
  <w:num w:numId="10">
    <w:abstractNumId w:val="14"/>
  </w:num>
  <w:num w:numId="11">
    <w:abstractNumId w:val="22"/>
  </w:num>
  <w:num w:numId="12">
    <w:abstractNumId w:val="9"/>
  </w:num>
  <w:num w:numId="13">
    <w:abstractNumId w:val="3"/>
  </w:num>
  <w:num w:numId="14">
    <w:abstractNumId w:val="8"/>
  </w:num>
  <w:num w:numId="15">
    <w:abstractNumId w:val="17"/>
  </w:num>
  <w:num w:numId="16">
    <w:abstractNumId w:val="27"/>
  </w:num>
  <w:num w:numId="17">
    <w:abstractNumId w:val="26"/>
  </w:num>
  <w:num w:numId="18">
    <w:abstractNumId w:val="0"/>
  </w:num>
  <w:num w:numId="19">
    <w:abstractNumId w:val="7"/>
  </w:num>
  <w:num w:numId="20">
    <w:abstractNumId w:val="1"/>
  </w:num>
  <w:num w:numId="21">
    <w:abstractNumId w:val="24"/>
  </w:num>
  <w:num w:numId="22">
    <w:abstractNumId w:val="19"/>
  </w:num>
  <w:num w:numId="23">
    <w:abstractNumId w:val="5"/>
  </w:num>
  <w:num w:numId="24">
    <w:abstractNumId w:val="6"/>
  </w:num>
  <w:num w:numId="25">
    <w:abstractNumId w:val="25"/>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B3F61"/>
    <w:rsid w:val="001D2136"/>
    <w:rsid w:val="001E1B94"/>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346E4"/>
    <w:rsid w:val="0048372F"/>
    <w:rsid w:val="004930F2"/>
    <w:rsid w:val="004C38BC"/>
    <w:rsid w:val="004F1503"/>
    <w:rsid w:val="00510F2F"/>
    <w:rsid w:val="00523882"/>
    <w:rsid w:val="00527842"/>
    <w:rsid w:val="00545E2A"/>
    <w:rsid w:val="0055540D"/>
    <w:rsid w:val="005665AC"/>
    <w:rsid w:val="00573BFD"/>
    <w:rsid w:val="00575535"/>
    <w:rsid w:val="00587178"/>
    <w:rsid w:val="005B510B"/>
    <w:rsid w:val="005D6636"/>
    <w:rsid w:val="00604226"/>
    <w:rsid w:val="006162CD"/>
    <w:rsid w:val="00626276"/>
    <w:rsid w:val="006733CE"/>
    <w:rsid w:val="00695F5C"/>
    <w:rsid w:val="006B1F07"/>
    <w:rsid w:val="006B3D87"/>
    <w:rsid w:val="006B52DE"/>
    <w:rsid w:val="006B6F7A"/>
    <w:rsid w:val="00714E73"/>
    <w:rsid w:val="00743975"/>
    <w:rsid w:val="0074524E"/>
    <w:rsid w:val="00761CFC"/>
    <w:rsid w:val="007862C9"/>
    <w:rsid w:val="007C5B2C"/>
    <w:rsid w:val="00813B71"/>
    <w:rsid w:val="008324C7"/>
    <w:rsid w:val="00836B98"/>
    <w:rsid w:val="008435A2"/>
    <w:rsid w:val="00872ED6"/>
    <w:rsid w:val="008B53CD"/>
    <w:rsid w:val="008B63FE"/>
    <w:rsid w:val="008D11FF"/>
    <w:rsid w:val="009603FC"/>
    <w:rsid w:val="00981411"/>
    <w:rsid w:val="00986791"/>
    <w:rsid w:val="00990CFD"/>
    <w:rsid w:val="009C73B4"/>
    <w:rsid w:val="009E5403"/>
    <w:rsid w:val="009E79DB"/>
    <w:rsid w:val="00A06A73"/>
    <w:rsid w:val="00A470CB"/>
    <w:rsid w:val="00A57DA0"/>
    <w:rsid w:val="00A8094C"/>
    <w:rsid w:val="00AC0410"/>
    <w:rsid w:val="00AC40CA"/>
    <w:rsid w:val="00AE053B"/>
    <w:rsid w:val="00B27600"/>
    <w:rsid w:val="00B279F0"/>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3891-1D99-4211-9C70-EF496AC4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4018</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2</cp:revision>
  <cp:lastPrinted>2010-12-21T12:55:00Z</cp:lastPrinted>
  <dcterms:created xsi:type="dcterms:W3CDTF">2024-07-29T12:24:00Z</dcterms:created>
  <dcterms:modified xsi:type="dcterms:W3CDTF">2024-07-29T12:24:00Z</dcterms:modified>
</cp:coreProperties>
</file>