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8C6B" w14:textId="77777777" w:rsidR="00931003" w:rsidRPr="007E1E44" w:rsidRDefault="00931003" w:rsidP="00931003">
      <w:pPr>
        <w:ind w:firstLine="0"/>
        <w:jc w:val="center"/>
        <w:rPr>
          <w:b/>
        </w:rPr>
      </w:pPr>
    </w:p>
    <w:p w14:paraId="770AA75E" w14:textId="77777777" w:rsidR="00931003" w:rsidRPr="007E1E44" w:rsidRDefault="00931003" w:rsidP="00931003">
      <w:pPr>
        <w:ind w:firstLine="0"/>
        <w:jc w:val="center"/>
        <w:rPr>
          <w:b/>
        </w:rPr>
      </w:pPr>
    </w:p>
    <w:p w14:paraId="6EC3B612" w14:textId="77777777" w:rsidR="0065473A" w:rsidRDefault="0065473A" w:rsidP="00931003">
      <w:pPr>
        <w:ind w:firstLine="0"/>
        <w:jc w:val="center"/>
        <w:rPr>
          <w:b/>
        </w:rPr>
      </w:pPr>
    </w:p>
    <w:p w14:paraId="652CCEF1" w14:textId="77777777" w:rsidR="0065473A" w:rsidRDefault="0065473A" w:rsidP="00931003">
      <w:pPr>
        <w:ind w:firstLine="0"/>
        <w:jc w:val="center"/>
        <w:rPr>
          <w:b/>
        </w:rPr>
      </w:pPr>
    </w:p>
    <w:p w14:paraId="030BDDE1" w14:textId="77777777" w:rsidR="004D2E8D" w:rsidRDefault="004D2E8D" w:rsidP="00931003">
      <w:pPr>
        <w:ind w:firstLine="0"/>
        <w:jc w:val="center"/>
        <w:rPr>
          <w:b/>
        </w:rPr>
      </w:pPr>
    </w:p>
    <w:p w14:paraId="794BAA8C" w14:textId="77777777" w:rsidR="00AE7341" w:rsidRDefault="00AE7341" w:rsidP="00AE7341">
      <w:pPr>
        <w:ind w:firstLine="708"/>
        <w:rPr>
          <w:b/>
        </w:rPr>
      </w:pPr>
    </w:p>
    <w:p w14:paraId="66DAA456" w14:textId="77777777" w:rsidR="00AE7341" w:rsidRDefault="00AE7341" w:rsidP="00AE7341">
      <w:pPr>
        <w:ind w:firstLine="708"/>
        <w:rPr>
          <w:b/>
        </w:rPr>
      </w:pPr>
    </w:p>
    <w:p w14:paraId="6CDF622A" w14:textId="77777777" w:rsidR="00AE7341" w:rsidRDefault="00AE7341" w:rsidP="00AE7341">
      <w:pPr>
        <w:ind w:firstLine="708"/>
        <w:rPr>
          <w:b/>
        </w:rPr>
      </w:pPr>
    </w:p>
    <w:p w14:paraId="50C5C6D0" w14:textId="77777777" w:rsidR="00AE7341" w:rsidRDefault="00AE7341" w:rsidP="009B7E4C">
      <w:pPr>
        <w:ind w:firstLine="0"/>
        <w:jc w:val="center"/>
        <w:rPr>
          <w:b/>
        </w:rPr>
      </w:pPr>
    </w:p>
    <w:p w14:paraId="4E690695" w14:textId="11BBEEEC" w:rsidR="00931003" w:rsidRPr="00D30E4D" w:rsidRDefault="00931003" w:rsidP="009B7E4C">
      <w:pPr>
        <w:ind w:firstLine="0"/>
        <w:jc w:val="center"/>
        <w:rPr>
          <w:b/>
          <w:bCs/>
        </w:rPr>
      </w:pPr>
      <w:r w:rsidRPr="00D30E4D">
        <w:rPr>
          <w:b/>
        </w:rPr>
        <w:t>ЗАКУПОЧНАЯ ДОКУМЕНТАЦИЯ</w:t>
      </w:r>
      <w:r w:rsidR="00B12AF3" w:rsidRPr="00D30E4D">
        <w:rPr>
          <w:b/>
        </w:rPr>
        <w:t xml:space="preserve"> </w:t>
      </w:r>
      <w:r w:rsidR="00B12AF3" w:rsidRPr="00922AA5">
        <w:rPr>
          <w:b/>
        </w:rPr>
        <w:t>№</w:t>
      </w:r>
      <w:r w:rsidR="001853BD" w:rsidRPr="00922AA5">
        <w:rPr>
          <w:b/>
        </w:rPr>
        <w:t xml:space="preserve"> </w:t>
      </w:r>
      <w:r w:rsidR="00667F98" w:rsidRPr="00922AA5">
        <w:rPr>
          <w:b/>
        </w:rPr>
        <w:t>ОЗП 23000</w:t>
      </w:r>
      <w:r w:rsidR="00922AA5">
        <w:rPr>
          <w:b/>
        </w:rPr>
        <w:t>6</w:t>
      </w:r>
      <w:r w:rsidR="00667F98" w:rsidRPr="00922AA5">
        <w:rPr>
          <w:b/>
        </w:rPr>
        <w:t xml:space="preserve"> от </w:t>
      </w:r>
      <w:r w:rsidR="00922AA5">
        <w:rPr>
          <w:b/>
        </w:rPr>
        <w:t>09</w:t>
      </w:r>
      <w:r w:rsidR="00667F98" w:rsidRPr="00922AA5">
        <w:rPr>
          <w:b/>
        </w:rPr>
        <w:t>.0</w:t>
      </w:r>
      <w:r w:rsidR="00922AA5">
        <w:rPr>
          <w:b/>
        </w:rPr>
        <w:t>7</w:t>
      </w:r>
      <w:r w:rsidR="00667F98" w:rsidRPr="00922AA5">
        <w:rPr>
          <w:b/>
        </w:rPr>
        <w:t>.202</w:t>
      </w:r>
      <w:r w:rsidR="00922AA5">
        <w:rPr>
          <w:b/>
        </w:rPr>
        <w:t>4</w:t>
      </w:r>
    </w:p>
    <w:p w14:paraId="2E2E66FC" w14:textId="77777777" w:rsidR="00931003" w:rsidRPr="00D30E4D" w:rsidRDefault="00931003" w:rsidP="009B7E4C">
      <w:pPr>
        <w:ind w:firstLine="0"/>
        <w:jc w:val="center"/>
        <w:rPr>
          <w:b/>
          <w:bCs/>
        </w:rPr>
      </w:pPr>
      <w:r w:rsidRPr="00D30E4D">
        <w:rPr>
          <w:b/>
          <w:bCs/>
        </w:rPr>
        <w:t xml:space="preserve">по проведению открытого запроса </w:t>
      </w:r>
      <w:r w:rsidR="002D75AD" w:rsidRPr="00D30E4D">
        <w:rPr>
          <w:b/>
          <w:bCs/>
        </w:rPr>
        <w:t>предложений</w:t>
      </w:r>
    </w:p>
    <w:p w14:paraId="453197C1" w14:textId="77777777" w:rsidR="00E274D9" w:rsidRPr="00D30E4D" w:rsidRDefault="00931003" w:rsidP="009B7E4C">
      <w:pPr>
        <w:ind w:firstLine="0"/>
        <w:jc w:val="center"/>
        <w:rPr>
          <w:b/>
          <w:bCs/>
        </w:rPr>
      </w:pPr>
      <w:r w:rsidRPr="00D30E4D">
        <w:rPr>
          <w:b/>
          <w:bCs/>
        </w:rPr>
        <w:t>на право заключения договора</w:t>
      </w:r>
      <w:r w:rsidR="00627093" w:rsidRPr="00D30E4D">
        <w:rPr>
          <w:b/>
          <w:bCs/>
        </w:rPr>
        <w:t xml:space="preserve"> с </w:t>
      </w:r>
      <w:r w:rsidR="00F0018E" w:rsidRPr="00D30E4D">
        <w:rPr>
          <w:b/>
          <w:bCs/>
        </w:rPr>
        <w:t xml:space="preserve">АО </w:t>
      </w:r>
      <w:r w:rsidR="00E274D9" w:rsidRPr="00D30E4D">
        <w:rPr>
          <w:b/>
          <w:bCs/>
        </w:rPr>
        <w:t>«</w:t>
      </w:r>
      <w:r w:rsidR="00F0018E" w:rsidRPr="00D30E4D">
        <w:rPr>
          <w:b/>
          <w:bCs/>
        </w:rPr>
        <w:t>Р.О.С.СПЕЦТЕХМОНТАЖ</w:t>
      </w:r>
      <w:r w:rsidR="00E274D9" w:rsidRPr="00D30E4D">
        <w:rPr>
          <w:b/>
          <w:bCs/>
        </w:rPr>
        <w:t>»</w:t>
      </w:r>
    </w:p>
    <w:p w14:paraId="1A97A886" w14:textId="71C98509" w:rsidR="00C35BB7" w:rsidRPr="004C7468" w:rsidRDefault="00627093" w:rsidP="009B7E4C">
      <w:pPr>
        <w:ind w:firstLine="0"/>
        <w:jc w:val="center"/>
        <w:rPr>
          <w:b/>
          <w:bCs/>
        </w:rPr>
      </w:pPr>
      <w:r w:rsidRPr="00D30E4D">
        <w:rPr>
          <w:b/>
          <w:bCs/>
        </w:rPr>
        <w:t>на</w:t>
      </w:r>
      <w:r w:rsidR="00931003" w:rsidRPr="00D30E4D">
        <w:rPr>
          <w:b/>
          <w:bCs/>
        </w:rPr>
        <w:t xml:space="preserve"> </w:t>
      </w:r>
      <w:r w:rsidR="002B41B1" w:rsidRPr="00D30E4D">
        <w:rPr>
          <w:b/>
          <w:bCs/>
        </w:rPr>
        <w:t xml:space="preserve">оказание услуг </w:t>
      </w:r>
      <w:r w:rsidR="00C35BB7" w:rsidRPr="00D30E4D">
        <w:rPr>
          <w:b/>
          <w:bCs/>
        </w:rPr>
        <w:t xml:space="preserve">по </w:t>
      </w:r>
      <w:r w:rsidR="00D30E4D" w:rsidRPr="00D30E4D">
        <w:rPr>
          <w:b/>
          <w:bCs/>
        </w:rPr>
        <w:t xml:space="preserve">перевозке товарно-материальных ценностей </w:t>
      </w:r>
      <w:r w:rsidR="00D30E4D" w:rsidRPr="004C7468">
        <w:rPr>
          <w:b/>
          <w:bCs/>
        </w:rPr>
        <w:t>автомобильным транспортом</w:t>
      </w:r>
    </w:p>
    <w:p w14:paraId="4728D540" w14:textId="77777777" w:rsidR="00C35BB7" w:rsidRPr="00D30E4D" w:rsidRDefault="00C35BB7" w:rsidP="009B7E4C">
      <w:pPr>
        <w:ind w:firstLine="0"/>
        <w:jc w:val="center"/>
        <w:rPr>
          <w:b/>
          <w:bCs/>
          <w:highlight w:val="yellow"/>
        </w:rPr>
      </w:pPr>
    </w:p>
    <w:p w14:paraId="0489D76A" w14:textId="77777777" w:rsidR="004D2E8D" w:rsidRPr="00D30E4D" w:rsidRDefault="004D2E8D" w:rsidP="009B7E4C">
      <w:pPr>
        <w:ind w:firstLine="0"/>
        <w:jc w:val="center"/>
        <w:rPr>
          <w:b/>
          <w:bCs/>
          <w:highlight w:val="yellow"/>
        </w:rPr>
      </w:pPr>
    </w:p>
    <w:p w14:paraId="3719A4D9" w14:textId="77777777" w:rsidR="00931003" w:rsidRPr="00D30E4D" w:rsidRDefault="00931003" w:rsidP="00931003">
      <w:pPr>
        <w:ind w:firstLine="540"/>
        <w:jc w:val="center"/>
        <w:rPr>
          <w:b/>
          <w:bCs/>
          <w:highlight w:val="yellow"/>
        </w:rPr>
      </w:pPr>
    </w:p>
    <w:p w14:paraId="6DD5DA2B" w14:textId="77777777" w:rsidR="00931003" w:rsidRPr="00D30E4D" w:rsidRDefault="00931003" w:rsidP="00931003">
      <w:pPr>
        <w:ind w:firstLine="540"/>
        <w:jc w:val="center"/>
        <w:rPr>
          <w:b/>
          <w:bCs/>
          <w:highlight w:val="yellow"/>
        </w:rPr>
      </w:pPr>
    </w:p>
    <w:p w14:paraId="401F8C72" w14:textId="77777777" w:rsidR="00931003" w:rsidRPr="00D30E4D" w:rsidRDefault="00931003" w:rsidP="00931003">
      <w:pPr>
        <w:ind w:firstLine="540"/>
        <w:jc w:val="center"/>
        <w:rPr>
          <w:b/>
          <w:bCs/>
          <w:highlight w:val="yellow"/>
        </w:rPr>
      </w:pPr>
    </w:p>
    <w:p w14:paraId="155BCFC0" w14:textId="77777777" w:rsidR="00931003" w:rsidRPr="00D30E4D" w:rsidRDefault="00931003" w:rsidP="00931003">
      <w:pPr>
        <w:ind w:firstLine="540"/>
        <w:jc w:val="center"/>
        <w:rPr>
          <w:b/>
          <w:bCs/>
          <w:highlight w:val="yellow"/>
        </w:rPr>
      </w:pPr>
    </w:p>
    <w:p w14:paraId="7E3DC686" w14:textId="77777777" w:rsidR="00931003" w:rsidRPr="00D30E4D" w:rsidRDefault="00931003" w:rsidP="00931003">
      <w:pPr>
        <w:widowControl w:val="0"/>
        <w:ind w:firstLine="540"/>
        <w:jc w:val="center"/>
        <w:rPr>
          <w:highlight w:val="yellow"/>
        </w:rPr>
      </w:pPr>
    </w:p>
    <w:p w14:paraId="22F5F15A" w14:textId="77777777" w:rsidR="00931003" w:rsidRPr="00D30E4D" w:rsidRDefault="00931003" w:rsidP="00931003">
      <w:pPr>
        <w:shd w:val="clear" w:color="auto" w:fill="FFFFFF"/>
        <w:tabs>
          <w:tab w:val="left" w:pos="4459"/>
          <w:tab w:val="left" w:pos="6888"/>
        </w:tabs>
        <w:ind w:left="17"/>
        <w:jc w:val="center"/>
        <w:rPr>
          <w:b/>
          <w:bCs/>
          <w:i/>
          <w:iCs/>
          <w:color w:val="000000"/>
          <w:w w:val="108"/>
          <w:highlight w:val="yellow"/>
        </w:rPr>
      </w:pPr>
    </w:p>
    <w:p w14:paraId="5038C81C" w14:textId="77777777" w:rsidR="00AE7341" w:rsidRPr="00D30E4D" w:rsidRDefault="00AE7341" w:rsidP="00931003">
      <w:pPr>
        <w:shd w:val="clear" w:color="auto" w:fill="FFFFFF"/>
        <w:tabs>
          <w:tab w:val="left" w:pos="4459"/>
          <w:tab w:val="left" w:pos="6888"/>
        </w:tabs>
        <w:ind w:left="17"/>
        <w:jc w:val="center"/>
        <w:rPr>
          <w:b/>
          <w:bCs/>
          <w:iCs/>
          <w:color w:val="000000"/>
          <w:w w:val="108"/>
          <w:highlight w:val="yellow"/>
        </w:rPr>
      </w:pPr>
    </w:p>
    <w:p w14:paraId="2D61BFC7" w14:textId="77777777" w:rsidR="00AE7341" w:rsidRPr="00D30E4D" w:rsidRDefault="00AE7341" w:rsidP="00931003">
      <w:pPr>
        <w:shd w:val="clear" w:color="auto" w:fill="FFFFFF"/>
        <w:tabs>
          <w:tab w:val="left" w:pos="4459"/>
          <w:tab w:val="left" w:pos="6888"/>
        </w:tabs>
        <w:ind w:left="17"/>
        <w:jc w:val="center"/>
        <w:rPr>
          <w:b/>
          <w:bCs/>
          <w:iCs/>
          <w:color w:val="000000"/>
          <w:w w:val="108"/>
          <w:highlight w:val="yellow"/>
        </w:rPr>
      </w:pPr>
    </w:p>
    <w:p w14:paraId="1A06F476" w14:textId="77777777" w:rsidR="00AE7341" w:rsidRPr="00D30E4D" w:rsidRDefault="00AE7341" w:rsidP="00931003">
      <w:pPr>
        <w:shd w:val="clear" w:color="auto" w:fill="FFFFFF"/>
        <w:tabs>
          <w:tab w:val="left" w:pos="4459"/>
          <w:tab w:val="left" w:pos="6888"/>
        </w:tabs>
        <w:ind w:left="17"/>
        <w:jc w:val="center"/>
        <w:rPr>
          <w:b/>
          <w:bCs/>
          <w:iCs/>
          <w:color w:val="000000"/>
          <w:w w:val="108"/>
          <w:highlight w:val="yellow"/>
        </w:rPr>
      </w:pPr>
    </w:p>
    <w:p w14:paraId="17DD0B11" w14:textId="77777777" w:rsidR="00931003" w:rsidRPr="00D30E4D" w:rsidRDefault="00931003" w:rsidP="00931003">
      <w:pPr>
        <w:shd w:val="clear" w:color="auto" w:fill="FFFFFF"/>
        <w:tabs>
          <w:tab w:val="left" w:pos="4459"/>
          <w:tab w:val="left" w:pos="6888"/>
        </w:tabs>
        <w:ind w:left="17"/>
        <w:jc w:val="center"/>
        <w:rPr>
          <w:b/>
          <w:bCs/>
          <w:iCs/>
          <w:color w:val="000000"/>
          <w:w w:val="108"/>
        </w:rPr>
      </w:pPr>
      <w:r w:rsidRPr="00D30E4D">
        <w:rPr>
          <w:b/>
          <w:bCs/>
          <w:iCs/>
          <w:color w:val="000000"/>
          <w:w w:val="108"/>
        </w:rPr>
        <w:t>Настоящая документация является неотъемлемой частью</w:t>
      </w:r>
    </w:p>
    <w:p w14:paraId="15FE477F" w14:textId="77777777" w:rsidR="00931003" w:rsidRPr="00D30E4D" w:rsidRDefault="00931003" w:rsidP="00931003">
      <w:pPr>
        <w:shd w:val="clear" w:color="auto" w:fill="FFFFFF"/>
        <w:tabs>
          <w:tab w:val="left" w:pos="4459"/>
          <w:tab w:val="left" w:pos="6888"/>
        </w:tabs>
        <w:ind w:left="17"/>
        <w:jc w:val="center"/>
        <w:rPr>
          <w:b/>
          <w:bCs/>
          <w:iCs/>
          <w:color w:val="000000"/>
          <w:w w:val="108"/>
        </w:rPr>
      </w:pPr>
      <w:r w:rsidRPr="00D30E4D">
        <w:rPr>
          <w:b/>
          <w:bCs/>
          <w:iCs/>
          <w:color w:val="000000"/>
          <w:w w:val="108"/>
        </w:rPr>
        <w:t>уведомления о проведении закупочной процедуры</w:t>
      </w:r>
    </w:p>
    <w:p w14:paraId="57098F14" w14:textId="77777777" w:rsidR="007E1E44" w:rsidRPr="00D30E4D" w:rsidRDefault="007E1E44" w:rsidP="0065473A">
      <w:pPr>
        <w:ind w:firstLine="0"/>
      </w:pPr>
    </w:p>
    <w:p w14:paraId="24C2D818" w14:textId="77777777" w:rsidR="007E1E44" w:rsidRPr="00D30E4D" w:rsidRDefault="007E1E44" w:rsidP="00931003">
      <w:pPr>
        <w:ind w:firstLine="0"/>
        <w:jc w:val="center"/>
      </w:pPr>
    </w:p>
    <w:p w14:paraId="61E8E4C9" w14:textId="77777777" w:rsidR="00931003" w:rsidRPr="00D30E4D" w:rsidRDefault="00931003" w:rsidP="00931003">
      <w:pPr>
        <w:ind w:firstLine="0"/>
        <w:jc w:val="center"/>
      </w:pPr>
    </w:p>
    <w:p w14:paraId="3E9DEB94" w14:textId="77777777" w:rsidR="00931003" w:rsidRPr="00D30E4D" w:rsidRDefault="00931003" w:rsidP="00931003">
      <w:pPr>
        <w:ind w:firstLine="0"/>
        <w:jc w:val="center"/>
      </w:pPr>
    </w:p>
    <w:p w14:paraId="4B637092" w14:textId="77777777" w:rsidR="00A71F82" w:rsidRPr="00D30E4D" w:rsidRDefault="00A71F82" w:rsidP="00931003">
      <w:pPr>
        <w:ind w:firstLine="0"/>
        <w:jc w:val="center"/>
      </w:pPr>
    </w:p>
    <w:p w14:paraId="40E268C8" w14:textId="77777777" w:rsidR="00A71F82" w:rsidRPr="00D30E4D" w:rsidRDefault="00A71F82" w:rsidP="00931003">
      <w:pPr>
        <w:ind w:firstLine="0"/>
        <w:jc w:val="center"/>
      </w:pPr>
    </w:p>
    <w:p w14:paraId="48DA8F08" w14:textId="77777777" w:rsidR="00A71F82" w:rsidRPr="00D30E4D" w:rsidRDefault="00A71F82" w:rsidP="00931003">
      <w:pPr>
        <w:ind w:firstLine="0"/>
        <w:jc w:val="center"/>
      </w:pPr>
    </w:p>
    <w:p w14:paraId="03ADFF99" w14:textId="77777777" w:rsidR="008527E8" w:rsidRPr="00D30E4D" w:rsidRDefault="008527E8" w:rsidP="00931003">
      <w:pPr>
        <w:ind w:firstLine="0"/>
        <w:jc w:val="center"/>
      </w:pPr>
    </w:p>
    <w:p w14:paraId="45335451" w14:textId="77777777" w:rsidR="00A71F82" w:rsidRPr="00D30E4D" w:rsidRDefault="00A71F82" w:rsidP="00931003">
      <w:pPr>
        <w:ind w:firstLine="0"/>
        <w:jc w:val="center"/>
      </w:pPr>
    </w:p>
    <w:p w14:paraId="5D36890E" w14:textId="77777777" w:rsidR="00931003" w:rsidRPr="00D30E4D" w:rsidRDefault="0065473A" w:rsidP="00931003">
      <w:pPr>
        <w:ind w:firstLine="0"/>
        <w:jc w:val="center"/>
        <w:rPr>
          <w:sz w:val="24"/>
        </w:rPr>
      </w:pPr>
      <w:r w:rsidRPr="00D30E4D">
        <w:rPr>
          <w:sz w:val="24"/>
        </w:rPr>
        <w:t xml:space="preserve">г. </w:t>
      </w:r>
      <w:r w:rsidR="00F0018E" w:rsidRPr="00D30E4D">
        <w:rPr>
          <w:sz w:val="24"/>
        </w:rPr>
        <w:t>Москва</w:t>
      </w:r>
      <w:r w:rsidR="00931003" w:rsidRPr="00D30E4D">
        <w:rPr>
          <w:sz w:val="24"/>
        </w:rPr>
        <w:br/>
      </w:r>
      <w:r w:rsidR="00C574C7" w:rsidRPr="00D30E4D">
        <w:rPr>
          <w:sz w:val="24"/>
        </w:rPr>
        <w:t>20</w:t>
      </w:r>
      <w:r w:rsidR="00254BA6" w:rsidRPr="00D30E4D">
        <w:rPr>
          <w:sz w:val="24"/>
        </w:rPr>
        <w:t>2</w:t>
      </w:r>
      <w:r w:rsidR="008527E8" w:rsidRPr="00D30E4D">
        <w:rPr>
          <w:sz w:val="24"/>
        </w:rPr>
        <w:t>3</w:t>
      </w:r>
    </w:p>
    <w:p w14:paraId="1034D1EE" w14:textId="77777777" w:rsidR="00AE7341" w:rsidRPr="00FD6B8A" w:rsidRDefault="00AE7341" w:rsidP="00AE7341">
      <w:pPr>
        <w:pageBreakBefore/>
        <w:spacing w:before="100" w:beforeAutospacing="1" w:after="100" w:afterAutospacing="1"/>
        <w:ind w:firstLine="0"/>
        <w:jc w:val="center"/>
        <w:rPr>
          <w:b/>
          <w:sz w:val="24"/>
          <w:szCs w:val="22"/>
        </w:rPr>
      </w:pPr>
      <w:r w:rsidRPr="00FD6B8A">
        <w:rPr>
          <w:b/>
          <w:sz w:val="24"/>
          <w:szCs w:val="22"/>
        </w:rPr>
        <w:lastRenderedPageBreak/>
        <w:t>Оглавление</w:t>
      </w:r>
    </w:p>
    <w:p w14:paraId="556643E4" w14:textId="77777777" w:rsidR="00AE7341" w:rsidRPr="00FD6B8A" w:rsidRDefault="00AE7341" w:rsidP="00D673D2">
      <w:pPr>
        <w:pStyle w:val="22"/>
        <w:tabs>
          <w:tab w:val="clear" w:pos="1260"/>
          <w:tab w:val="left" w:pos="709"/>
          <w:tab w:val="left" w:pos="1680"/>
        </w:tabs>
        <w:ind w:right="-1"/>
        <w:rPr>
          <w:sz w:val="24"/>
        </w:rPr>
      </w:pPr>
      <w:r w:rsidRPr="00FD6B8A">
        <w:rPr>
          <w:sz w:val="24"/>
        </w:rPr>
        <w:fldChar w:fldCharType="begin"/>
      </w:r>
      <w:r w:rsidRPr="00FD6B8A">
        <w:rPr>
          <w:sz w:val="24"/>
        </w:rPr>
        <w:instrText xml:space="preserve"> TOC \o "1-3" \h \z \u </w:instrText>
      </w:r>
      <w:r w:rsidRPr="00FD6B8A">
        <w:rPr>
          <w:sz w:val="24"/>
        </w:rPr>
        <w:fldChar w:fldCharType="separate"/>
      </w:r>
      <w:hyperlink w:anchor="_Toc251847610" w:history="1">
        <w:r w:rsidRPr="00FD6B8A">
          <w:rPr>
            <w:sz w:val="24"/>
          </w:rPr>
          <w:t>1. Общие положения</w:t>
        </w:r>
        <w:r w:rsidRPr="00FD6B8A">
          <w:rPr>
            <w:webHidden/>
            <w:sz w:val="24"/>
          </w:rPr>
          <w:tab/>
        </w:r>
        <w:r w:rsidR="00CD3307" w:rsidRPr="00FD6B8A">
          <w:rPr>
            <w:webHidden/>
            <w:sz w:val="24"/>
          </w:rPr>
          <w:t>3</w:t>
        </w:r>
      </w:hyperlink>
    </w:p>
    <w:p w14:paraId="4F477704" w14:textId="77777777" w:rsidR="00AE7341" w:rsidRPr="00FD6B8A" w:rsidRDefault="00466D9C" w:rsidP="00D673D2">
      <w:pPr>
        <w:pStyle w:val="22"/>
        <w:tabs>
          <w:tab w:val="clear" w:pos="1260"/>
          <w:tab w:val="left" w:pos="709"/>
          <w:tab w:val="left" w:pos="1680"/>
        </w:tabs>
        <w:ind w:right="-1"/>
        <w:rPr>
          <w:sz w:val="24"/>
        </w:rPr>
      </w:pPr>
      <w:hyperlink w:anchor="_Toc251847611" w:history="1">
        <w:r w:rsidR="00AE7341" w:rsidRPr="00FD6B8A">
          <w:rPr>
            <w:sz w:val="24"/>
          </w:rPr>
          <w:t>2.</w:t>
        </w:r>
        <w:r w:rsidR="007225D6" w:rsidRPr="00FD6B8A">
          <w:rPr>
            <w:sz w:val="24"/>
          </w:rPr>
          <w:t xml:space="preserve"> </w:t>
        </w:r>
        <w:r w:rsidR="00AE7341" w:rsidRPr="00FD6B8A">
          <w:rPr>
            <w:sz w:val="24"/>
          </w:rPr>
          <w:t xml:space="preserve">Предмет закупки </w:t>
        </w:r>
        <w:r w:rsidR="00AE7341" w:rsidRPr="00FD6B8A">
          <w:rPr>
            <w:webHidden/>
            <w:sz w:val="24"/>
          </w:rPr>
          <w:tab/>
        </w:r>
        <w:r w:rsidR="0042637A" w:rsidRPr="00FD6B8A">
          <w:rPr>
            <w:webHidden/>
            <w:sz w:val="24"/>
          </w:rPr>
          <w:t>4</w:t>
        </w:r>
      </w:hyperlink>
    </w:p>
    <w:p w14:paraId="03ADB198" w14:textId="77777777" w:rsidR="00AE7341" w:rsidRPr="00FD6B8A" w:rsidRDefault="00AE7341" w:rsidP="00D673D2">
      <w:pPr>
        <w:pStyle w:val="22"/>
        <w:tabs>
          <w:tab w:val="clear" w:pos="1260"/>
          <w:tab w:val="left" w:pos="709"/>
          <w:tab w:val="left" w:pos="1680"/>
        </w:tabs>
        <w:ind w:right="-1"/>
        <w:rPr>
          <w:sz w:val="24"/>
        </w:rPr>
      </w:pPr>
      <w:r w:rsidRPr="00FD6B8A">
        <w:rPr>
          <w:sz w:val="24"/>
        </w:rPr>
        <w:t xml:space="preserve">3. </w:t>
      </w:r>
      <w:hyperlink w:anchor="_Toc251847614" w:history="1">
        <w:r w:rsidRPr="00FD6B8A">
          <w:rPr>
            <w:sz w:val="24"/>
          </w:rPr>
          <w:t>Требования к Участникам и документы, подлежащие предоставлению</w:t>
        </w:r>
        <w:r w:rsidRPr="00FD6B8A">
          <w:rPr>
            <w:webHidden/>
            <w:sz w:val="24"/>
          </w:rPr>
          <w:tab/>
        </w:r>
      </w:hyperlink>
      <w:r w:rsidR="00FD6B8A" w:rsidRPr="00FD6B8A">
        <w:rPr>
          <w:sz w:val="24"/>
        </w:rPr>
        <w:t>5</w:t>
      </w:r>
    </w:p>
    <w:p w14:paraId="3982BF3A" w14:textId="77777777" w:rsidR="00AE7341" w:rsidRPr="00FD6B8A" w:rsidRDefault="00466D9C" w:rsidP="00D673D2">
      <w:pPr>
        <w:pStyle w:val="22"/>
        <w:tabs>
          <w:tab w:val="clear" w:pos="1260"/>
          <w:tab w:val="left" w:pos="709"/>
          <w:tab w:val="left" w:pos="1680"/>
        </w:tabs>
        <w:ind w:right="-1"/>
        <w:rPr>
          <w:sz w:val="24"/>
        </w:rPr>
      </w:pPr>
      <w:hyperlink w:anchor="_Toc251847617" w:history="1">
        <w:r w:rsidR="00AE7341" w:rsidRPr="00FD6B8A">
          <w:rPr>
            <w:sz w:val="24"/>
          </w:rPr>
          <w:t>4.</w:t>
        </w:r>
        <w:r w:rsidR="00D673D2" w:rsidRPr="00FD6B8A">
          <w:rPr>
            <w:sz w:val="24"/>
          </w:rPr>
          <w:t xml:space="preserve"> </w:t>
        </w:r>
        <w:r w:rsidR="00AE7341" w:rsidRPr="00FD6B8A">
          <w:rPr>
            <w:sz w:val="24"/>
          </w:rPr>
          <w:t>Подготовка Предложений</w:t>
        </w:r>
        <w:r w:rsidR="00AE7341" w:rsidRPr="00FD6B8A">
          <w:rPr>
            <w:webHidden/>
            <w:sz w:val="24"/>
          </w:rPr>
          <w:tab/>
        </w:r>
      </w:hyperlink>
      <w:r w:rsidR="00FD6B8A" w:rsidRPr="00FD6B8A">
        <w:rPr>
          <w:sz w:val="24"/>
        </w:rPr>
        <w:t>6</w:t>
      </w:r>
    </w:p>
    <w:p w14:paraId="67EEF7F3" w14:textId="77777777" w:rsidR="00AE7341" w:rsidRPr="00FD6B8A" w:rsidRDefault="00466D9C" w:rsidP="00AE7341">
      <w:pPr>
        <w:pStyle w:val="22"/>
        <w:tabs>
          <w:tab w:val="clear" w:pos="1260"/>
          <w:tab w:val="left" w:pos="709"/>
          <w:tab w:val="left" w:pos="1680"/>
        </w:tabs>
        <w:ind w:right="-1"/>
        <w:rPr>
          <w:sz w:val="24"/>
        </w:rPr>
      </w:pPr>
      <w:hyperlink w:anchor="_Toc251847622" w:history="1">
        <w:r w:rsidR="00AE7341" w:rsidRPr="00FD6B8A">
          <w:rPr>
            <w:sz w:val="24"/>
          </w:rPr>
          <w:t>5.</w:t>
        </w:r>
        <w:r w:rsidR="00D673D2" w:rsidRPr="00FD6B8A">
          <w:rPr>
            <w:sz w:val="24"/>
          </w:rPr>
          <w:t xml:space="preserve"> </w:t>
        </w:r>
        <w:r w:rsidR="001114C0" w:rsidRPr="00FD6B8A">
          <w:rPr>
            <w:sz w:val="24"/>
          </w:rPr>
          <w:t>Место подачи Предложений</w:t>
        </w:r>
        <w:r w:rsidR="00AE7341" w:rsidRPr="00FD6B8A">
          <w:rPr>
            <w:webHidden/>
            <w:sz w:val="24"/>
          </w:rPr>
          <w:tab/>
        </w:r>
      </w:hyperlink>
      <w:r w:rsidR="00FD6B8A" w:rsidRPr="00FD6B8A">
        <w:rPr>
          <w:sz w:val="24"/>
        </w:rPr>
        <w:t>7</w:t>
      </w:r>
    </w:p>
    <w:p w14:paraId="55AB03FC" w14:textId="77777777" w:rsidR="00AE7341" w:rsidRPr="00FD6B8A" w:rsidRDefault="00466D9C" w:rsidP="00AE7341">
      <w:pPr>
        <w:pStyle w:val="22"/>
        <w:tabs>
          <w:tab w:val="clear" w:pos="1260"/>
          <w:tab w:val="left" w:pos="709"/>
          <w:tab w:val="left" w:pos="1680"/>
        </w:tabs>
        <w:ind w:right="-1"/>
        <w:rPr>
          <w:sz w:val="24"/>
        </w:rPr>
      </w:pPr>
      <w:hyperlink w:anchor="_Toc251847623" w:history="1">
        <w:r w:rsidR="00AE7341" w:rsidRPr="00FD6B8A">
          <w:rPr>
            <w:sz w:val="24"/>
          </w:rPr>
          <w:t>6.</w:t>
        </w:r>
        <w:r w:rsidR="007225D6" w:rsidRPr="00FD6B8A">
          <w:rPr>
            <w:sz w:val="24"/>
          </w:rPr>
          <w:t xml:space="preserve"> </w:t>
        </w:r>
        <w:r w:rsidR="00AE7341" w:rsidRPr="00FD6B8A">
          <w:rPr>
            <w:sz w:val="24"/>
          </w:rPr>
          <w:t>О</w:t>
        </w:r>
        <w:r w:rsidR="00D673D2" w:rsidRPr="00FD6B8A">
          <w:rPr>
            <w:sz w:val="24"/>
          </w:rPr>
          <w:t>пределение Победителя и подписание договора</w:t>
        </w:r>
        <w:r w:rsidR="00AE7341" w:rsidRPr="00FD6B8A">
          <w:rPr>
            <w:webHidden/>
            <w:sz w:val="24"/>
          </w:rPr>
          <w:tab/>
        </w:r>
      </w:hyperlink>
      <w:r w:rsidR="00FD6B8A" w:rsidRPr="00FD6B8A">
        <w:rPr>
          <w:sz w:val="24"/>
        </w:rPr>
        <w:t>7</w:t>
      </w:r>
    </w:p>
    <w:p w14:paraId="1CC4CB2B" w14:textId="014415E9" w:rsidR="00AE7341" w:rsidRPr="00FD6B8A" w:rsidRDefault="00466D9C" w:rsidP="00AE7341">
      <w:pPr>
        <w:pStyle w:val="22"/>
        <w:tabs>
          <w:tab w:val="clear" w:pos="1260"/>
          <w:tab w:val="left" w:pos="709"/>
          <w:tab w:val="left" w:pos="1680"/>
        </w:tabs>
        <w:ind w:right="-1"/>
        <w:rPr>
          <w:sz w:val="24"/>
        </w:rPr>
      </w:pPr>
      <w:hyperlink w:anchor="_Toc251847629" w:history="1">
        <w:r w:rsidR="00AE7341" w:rsidRPr="00FD6B8A">
          <w:rPr>
            <w:sz w:val="24"/>
          </w:rPr>
          <w:t>7.</w:t>
        </w:r>
        <w:r w:rsidR="001F576D" w:rsidRPr="00FD6B8A">
          <w:rPr>
            <w:sz w:val="24"/>
          </w:rPr>
          <w:t xml:space="preserve"> </w:t>
        </w:r>
        <w:r w:rsidR="00AE7341" w:rsidRPr="00FD6B8A">
          <w:rPr>
            <w:sz w:val="24"/>
          </w:rPr>
          <w:t>Пр</w:t>
        </w:r>
        <w:r w:rsidR="001F576D" w:rsidRPr="00FD6B8A">
          <w:rPr>
            <w:sz w:val="24"/>
          </w:rPr>
          <w:t xml:space="preserve">иложение № </w:t>
        </w:r>
        <w:r w:rsidR="004D5971" w:rsidRPr="004D5971">
          <w:rPr>
            <w:sz w:val="24"/>
          </w:rPr>
          <w:t>Анкета Участника (форма 1)</w:t>
        </w:r>
        <w:r w:rsidR="00AE7341" w:rsidRPr="00FD6B8A">
          <w:rPr>
            <w:webHidden/>
            <w:sz w:val="24"/>
          </w:rPr>
          <w:tab/>
        </w:r>
      </w:hyperlink>
      <w:r w:rsidR="00FD6B8A" w:rsidRPr="00FD6B8A">
        <w:rPr>
          <w:sz w:val="24"/>
        </w:rPr>
        <w:t>10</w:t>
      </w:r>
    </w:p>
    <w:p w14:paraId="44B2E452" w14:textId="77FA7D3C" w:rsidR="00AE7341" w:rsidRPr="00FD6B8A" w:rsidRDefault="00466D9C" w:rsidP="00AE7341">
      <w:pPr>
        <w:pStyle w:val="22"/>
        <w:tabs>
          <w:tab w:val="clear" w:pos="1260"/>
          <w:tab w:val="left" w:pos="709"/>
          <w:tab w:val="left" w:pos="1680"/>
        </w:tabs>
        <w:ind w:right="-1"/>
        <w:rPr>
          <w:sz w:val="24"/>
        </w:rPr>
      </w:pPr>
      <w:hyperlink w:anchor="_Toc251847631" w:history="1">
        <w:r w:rsidR="00AE7341" w:rsidRPr="00FD6B8A">
          <w:rPr>
            <w:sz w:val="24"/>
          </w:rPr>
          <w:t>8.</w:t>
        </w:r>
        <w:r w:rsidR="00B07E3B" w:rsidRPr="00FD6B8A">
          <w:rPr>
            <w:sz w:val="24"/>
          </w:rPr>
          <w:t xml:space="preserve"> </w:t>
        </w:r>
        <w:r w:rsidR="001F576D" w:rsidRPr="00FD6B8A">
          <w:rPr>
            <w:sz w:val="24"/>
          </w:rPr>
          <w:t xml:space="preserve">Приложение № 2 </w:t>
        </w:r>
        <w:r w:rsidR="004D5971" w:rsidRPr="004D5971">
          <w:rPr>
            <w:sz w:val="24"/>
          </w:rPr>
          <w:t>Коммерческое предложение (форма 2)</w:t>
        </w:r>
        <w:r w:rsidR="00AE7341" w:rsidRPr="00FD6B8A">
          <w:rPr>
            <w:webHidden/>
            <w:sz w:val="24"/>
          </w:rPr>
          <w:tab/>
        </w:r>
      </w:hyperlink>
      <w:r w:rsidR="003E4FE6" w:rsidRPr="00FD6B8A">
        <w:rPr>
          <w:sz w:val="24"/>
        </w:rPr>
        <w:t>1</w:t>
      </w:r>
      <w:r w:rsidR="00FD6B8A" w:rsidRPr="00FD6B8A">
        <w:rPr>
          <w:sz w:val="24"/>
        </w:rPr>
        <w:t>2</w:t>
      </w:r>
    </w:p>
    <w:p w14:paraId="1DEE045E" w14:textId="70F94AAC" w:rsidR="00AE7341" w:rsidRPr="00FD6B8A" w:rsidRDefault="00466D9C" w:rsidP="00AE7341">
      <w:pPr>
        <w:pStyle w:val="22"/>
        <w:tabs>
          <w:tab w:val="clear" w:pos="1260"/>
          <w:tab w:val="left" w:pos="709"/>
          <w:tab w:val="left" w:pos="1680"/>
        </w:tabs>
        <w:ind w:right="-1"/>
        <w:rPr>
          <w:sz w:val="24"/>
        </w:rPr>
      </w:pPr>
      <w:hyperlink w:anchor="_Toc251847632" w:history="1">
        <w:r w:rsidR="00AE7341" w:rsidRPr="00FD6B8A">
          <w:rPr>
            <w:sz w:val="24"/>
          </w:rPr>
          <w:t>9.</w:t>
        </w:r>
        <w:r w:rsidR="00B07E3B" w:rsidRPr="00FD6B8A">
          <w:rPr>
            <w:sz w:val="24"/>
          </w:rPr>
          <w:t xml:space="preserve"> </w:t>
        </w:r>
        <w:r w:rsidR="00AD4530" w:rsidRPr="00FD6B8A">
          <w:rPr>
            <w:sz w:val="24"/>
          </w:rPr>
          <w:t xml:space="preserve">Приложение № 3 </w:t>
        </w:r>
        <w:r w:rsidR="004D5971" w:rsidRPr="004D5971">
          <w:rPr>
            <w:sz w:val="24"/>
          </w:rPr>
          <w:t>Проект договора</w:t>
        </w:r>
        <w:r w:rsidR="00AE7341" w:rsidRPr="00FD6B8A">
          <w:rPr>
            <w:webHidden/>
            <w:sz w:val="24"/>
          </w:rPr>
          <w:tab/>
        </w:r>
        <w:r w:rsidR="00AD4530" w:rsidRPr="00FD6B8A">
          <w:rPr>
            <w:webHidden/>
            <w:sz w:val="24"/>
          </w:rPr>
          <w:t>1</w:t>
        </w:r>
      </w:hyperlink>
      <w:r w:rsidR="004C7468" w:rsidRPr="00FD6B8A">
        <w:rPr>
          <w:sz w:val="24"/>
        </w:rPr>
        <w:t>3</w:t>
      </w:r>
    </w:p>
    <w:p w14:paraId="4F2A572D" w14:textId="2B74C259" w:rsidR="00AE7341" w:rsidRPr="00FD6B8A" w:rsidRDefault="00AE7341" w:rsidP="00AE7341">
      <w:pPr>
        <w:pStyle w:val="22"/>
        <w:tabs>
          <w:tab w:val="clear" w:pos="1260"/>
          <w:tab w:val="left" w:pos="709"/>
          <w:tab w:val="left" w:pos="1680"/>
        </w:tabs>
        <w:ind w:right="-1"/>
        <w:rPr>
          <w:sz w:val="24"/>
        </w:rPr>
      </w:pPr>
    </w:p>
    <w:p w14:paraId="265F28B3" w14:textId="77777777" w:rsidR="003B6579" w:rsidRPr="00D30E4D" w:rsidRDefault="00AE7341" w:rsidP="00BE06EB">
      <w:pPr>
        <w:pStyle w:val="22"/>
        <w:tabs>
          <w:tab w:val="clear" w:pos="1260"/>
          <w:tab w:val="left" w:pos="709"/>
          <w:tab w:val="left" w:pos="1680"/>
        </w:tabs>
        <w:ind w:right="-1"/>
        <w:rPr>
          <w:sz w:val="24"/>
          <w:highlight w:val="yellow"/>
        </w:rPr>
      </w:pPr>
      <w:r w:rsidRPr="00FD6B8A">
        <w:rPr>
          <w:sz w:val="32"/>
        </w:rPr>
        <w:fldChar w:fldCharType="end"/>
      </w:r>
    </w:p>
    <w:p w14:paraId="2BA91C37" w14:textId="77777777" w:rsidR="003B6579" w:rsidRPr="00D30E4D" w:rsidRDefault="003B6579" w:rsidP="003B6579">
      <w:pPr>
        <w:pStyle w:val="22"/>
        <w:tabs>
          <w:tab w:val="clear" w:pos="1260"/>
          <w:tab w:val="left" w:pos="709"/>
          <w:tab w:val="left" w:pos="1680"/>
        </w:tabs>
        <w:ind w:right="-1"/>
        <w:rPr>
          <w:sz w:val="24"/>
          <w:highlight w:val="yellow"/>
        </w:rPr>
      </w:pPr>
    </w:p>
    <w:p w14:paraId="11AC44DF" w14:textId="77777777" w:rsidR="003B6579" w:rsidRPr="00D30E4D" w:rsidRDefault="003B6579" w:rsidP="003B6579">
      <w:pPr>
        <w:rPr>
          <w:highlight w:val="yellow"/>
        </w:rPr>
      </w:pPr>
    </w:p>
    <w:p w14:paraId="18DADF27" w14:textId="77777777" w:rsidR="003E4FE6" w:rsidRPr="00D30E4D" w:rsidRDefault="003E4FE6" w:rsidP="003E4FE6">
      <w:pPr>
        <w:pStyle w:val="22"/>
        <w:tabs>
          <w:tab w:val="clear" w:pos="1260"/>
          <w:tab w:val="left" w:pos="709"/>
          <w:tab w:val="left" w:pos="1680"/>
        </w:tabs>
        <w:ind w:right="-1"/>
        <w:rPr>
          <w:sz w:val="24"/>
          <w:highlight w:val="yellow"/>
        </w:rPr>
      </w:pPr>
    </w:p>
    <w:p w14:paraId="1FAFA13A" w14:textId="77777777" w:rsidR="00AE7341" w:rsidRPr="00D30E4D" w:rsidRDefault="00AE7341" w:rsidP="00AE7341">
      <w:pPr>
        <w:ind w:firstLine="0"/>
        <w:jc w:val="center"/>
        <w:rPr>
          <w:highlight w:val="yellow"/>
          <w:lang w:val="en-US"/>
        </w:rPr>
      </w:pPr>
    </w:p>
    <w:p w14:paraId="2FC9018B" w14:textId="77777777" w:rsidR="00092F31" w:rsidRPr="00D30E4D" w:rsidRDefault="00092F31" w:rsidP="00092F31">
      <w:pPr>
        <w:pStyle w:val="11112"/>
        <w:keepNext w:val="0"/>
        <w:pageBreakBefore/>
        <w:numPr>
          <w:ilvl w:val="0"/>
          <w:numId w:val="1"/>
        </w:numPr>
        <w:spacing w:before="0" w:after="0"/>
        <w:rPr>
          <w:rFonts w:ascii="Times New Roman" w:hAnsi="Times New Roman"/>
          <w:sz w:val="24"/>
          <w:szCs w:val="24"/>
        </w:rPr>
      </w:pPr>
      <w:bookmarkStart w:id="0" w:name="_Toc209261653"/>
      <w:r w:rsidRPr="00D30E4D">
        <w:rPr>
          <w:rFonts w:ascii="Times New Roman" w:hAnsi="Times New Roman"/>
          <w:sz w:val="24"/>
          <w:szCs w:val="24"/>
        </w:rPr>
        <w:lastRenderedPageBreak/>
        <w:t>Общие положения</w:t>
      </w:r>
      <w:bookmarkEnd w:id="0"/>
    </w:p>
    <w:p w14:paraId="4D4CF24F" w14:textId="77777777" w:rsidR="00092F31" w:rsidRPr="00D30E4D" w:rsidRDefault="00092F31" w:rsidP="00092F31">
      <w:pPr>
        <w:tabs>
          <w:tab w:val="num" w:pos="0"/>
        </w:tabs>
        <w:spacing w:line="240" w:lineRule="auto"/>
        <w:ind w:firstLine="0"/>
        <w:rPr>
          <w:sz w:val="24"/>
          <w:szCs w:val="24"/>
        </w:rPr>
      </w:pPr>
      <w:r w:rsidRPr="00D30E4D">
        <w:rPr>
          <w:sz w:val="24"/>
          <w:szCs w:val="24"/>
        </w:rPr>
        <w:t xml:space="preserve">1.1 </w:t>
      </w:r>
      <w:r w:rsidRPr="00D30E4D">
        <w:rPr>
          <w:b/>
          <w:sz w:val="24"/>
          <w:szCs w:val="24"/>
        </w:rPr>
        <w:t>Заказчик</w:t>
      </w:r>
      <w:r w:rsidRPr="00D30E4D">
        <w:rPr>
          <w:sz w:val="24"/>
          <w:szCs w:val="24"/>
        </w:rPr>
        <w:t xml:space="preserve"> - </w:t>
      </w:r>
      <w:r w:rsidRPr="00D30E4D">
        <w:rPr>
          <w:color w:val="000000"/>
          <w:sz w:val="24"/>
          <w:szCs w:val="24"/>
        </w:rPr>
        <w:t>АО «Р.О.С.СПЕЦТЕХМОНТАЖ». Юридический адрес: улица 8 Марта 4-я,</w:t>
      </w:r>
      <w:r w:rsidRPr="00D30E4D">
        <w:rPr>
          <w:color w:val="000000"/>
          <w:sz w:val="24"/>
          <w:szCs w:val="24"/>
        </w:rPr>
        <w:br/>
        <w:t xml:space="preserve"> д. 3, стр. 1, г. Москва, 125167.</w:t>
      </w:r>
    </w:p>
    <w:p w14:paraId="268138C2" w14:textId="341E9C79" w:rsidR="009E5B0F" w:rsidRDefault="00092F31" w:rsidP="00092F31">
      <w:pPr>
        <w:tabs>
          <w:tab w:val="num" w:pos="0"/>
        </w:tabs>
        <w:spacing w:line="240" w:lineRule="auto"/>
        <w:ind w:firstLine="0"/>
        <w:rPr>
          <w:sz w:val="24"/>
          <w:szCs w:val="24"/>
        </w:rPr>
      </w:pPr>
      <w:r w:rsidRPr="002B424A">
        <w:rPr>
          <w:b/>
          <w:sz w:val="24"/>
          <w:szCs w:val="24"/>
        </w:rPr>
        <w:t>1.2.</w:t>
      </w:r>
      <w:r w:rsidRPr="002B424A">
        <w:rPr>
          <w:sz w:val="24"/>
          <w:szCs w:val="24"/>
        </w:rPr>
        <w:t xml:space="preserve"> </w:t>
      </w:r>
      <w:r w:rsidRPr="002B424A">
        <w:rPr>
          <w:b/>
          <w:sz w:val="24"/>
          <w:szCs w:val="24"/>
        </w:rPr>
        <w:t>Организатор</w:t>
      </w:r>
      <w:r w:rsidRPr="002B424A">
        <w:rPr>
          <w:sz w:val="24"/>
          <w:szCs w:val="24"/>
        </w:rPr>
        <w:t xml:space="preserve"> – АО «Р.О.С.СПЕЦТЕХМОНТАЖ», контактное лицо: </w:t>
      </w:r>
      <w:r w:rsidR="009E5B0F" w:rsidRPr="009E5B0F">
        <w:rPr>
          <w:sz w:val="24"/>
          <w:szCs w:val="24"/>
        </w:rPr>
        <w:t xml:space="preserve">Скрябин Альберт Юрьевич, e-mail: </w:t>
      </w:r>
      <w:hyperlink r:id="rId8" w:history="1">
        <w:r w:rsidR="009E5B0F" w:rsidRPr="006A1854">
          <w:rPr>
            <w:rStyle w:val="a4"/>
            <w:sz w:val="24"/>
            <w:szCs w:val="24"/>
          </w:rPr>
          <w:t>ASKryabin@k-tech.ru</w:t>
        </w:r>
      </w:hyperlink>
      <w:r w:rsidR="009E5B0F" w:rsidRPr="009E5B0F">
        <w:rPr>
          <w:sz w:val="24"/>
          <w:szCs w:val="24"/>
        </w:rPr>
        <w:t>.</w:t>
      </w:r>
    </w:p>
    <w:p w14:paraId="2BFCC9EB" w14:textId="2BD85D54" w:rsidR="00092F31" w:rsidRPr="002B424A" w:rsidRDefault="00092F31" w:rsidP="00092F31">
      <w:pPr>
        <w:tabs>
          <w:tab w:val="num" w:pos="0"/>
        </w:tabs>
        <w:spacing w:line="240" w:lineRule="auto"/>
        <w:ind w:firstLine="0"/>
        <w:rPr>
          <w:b/>
          <w:sz w:val="24"/>
          <w:szCs w:val="24"/>
        </w:rPr>
      </w:pPr>
      <w:r w:rsidRPr="002B424A">
        <w:rPr>
          <w:b/>
          <w:sz w:val="24"/>
          <w:szCs w:val="24"/>
        </w:rPr>
        <w:t xml:space="preserve">1.3. Срок окончания подачи предложений </w:t>
      </w:r>
    </w:p>
    <w:p w14:paraId="1BDB008F" w14:textId="2CFE4FB1" w:rsidR="00092F31" w:rsidRPr="002B424A" w:rsidRDefault="00092F31" w:rsidP="00092F31">
      <w:pPr>
        <w:tabs>
          <w:tab w:val="num" w:pos="0"/>
        </w:tabs>
        <w:spacing w:line="240" w:lineRule="auto"/>
        <w:ind w:firstLine="0"/>
        <w:rPr>
          <w:color w:val="FF0000"/>
          <w:sz w:val="24"/>
          <w:szCs w:val="24"/>
        </w:rPr>
      </w:pPr>
      <w:r w:rsidRPr="002B424A">
        <w:rPr>
          <w:sz w:val="24"/>
          <w:szCs w:val="24"/>
        </w:rPr>
        <w:t xml:space="preserve">Предложения, оформленные в соответствии с требованиями закупочной документации, должны быть поданы на электронную почту: </w:t>
      </w:r>
      <w:r w:rsidRPr="002B424A">
        <w:rPr>
          <w:color w:val="FF0000"/>
          <w:sz w:val="24"/>
          <w:szCs w:val="24"/>
        </w:rPr>
        <w:t xml:space="preserve">rti_tender@oaorti.ru не позднее 12 часов 00 минут (местное время) </w:t>
      </w:r>
      <w:r w:rsidR="009E5B0F">
        <w:rPr>
          <w:color w:val="FF0000"/>
          <w:sz w:val="24"/>
          <w:szCs w:val="24"/>
        </w:rPr>
        <w:t>22</w:t>
      </w:r>
      <w:r w:rsidR="00667F98" w:rsidRPr="002B424A">
        <w:rPr>
          <w:color w:val="FF0000"/>
          <w:sz w:val="24"/>
          <w:szCs w:val="24"/>
        </w:rPr>
        <w:t>.0</w:t>
      </w:r>
      <w:r w:rsidR="009E5B0F">
        <w:rPr>
          <w:color w:val="FF0000"/>
          <w:sz w:val="24"/>
          <w:szCs w:val="24"/>
        </w:rPr>
        <w:t>7</w:t>
      </w:r>
      <w:r w:rsidR="00667F98" w:rsidRPr="002B424A">
        <w:rPr>
          <w:color w:val="FF0000"/>
          <w:sz w:val="24"/>
          <w:szCs w:val="24"/>
        </w:rPr>
        <w:t>.202</w:t>
      </w:r>
      <w:r w:rsidR="009E5B0F">
        <w:rPr>
          <w:color w:val="FF0000"/>
          <w:sz w:val="24"/>
          <w:szCs w:val="24"/>
        </w:rPr>
        <w:t>4 г.</w:t>
      </w:r>
    </w:p>
    <w:p w14:paraId="3BB12CAA" w14:textId="77777777" w:rsidR="00092F31" w:rsidRPr="002B424A" w:rsidRDefault="00092F31" w:rsidP="00092F31">
      <w:pPr>
        <w:tabs>
          <w:tab w:val="num" w:pos="0"/>
        </w:tabs>
        <w:spacing w:line="240" w:lineRule="auto"/>
        <w:ind w:firstLine="0"/>
        <w:rPr>
          <w:b/>
          <w:sz w:val="24"/>
          <w:szCs w:val="24"/>
        </w:rPr>
      </w:pPr>
      <w:r w:rsidRPr="002B424A">
        <w:rPr>
          <w:b/>
          <w:sz w:val="24"/>
          <w:szCs w:val="24"/>
        </w:rPr>
        <w:t>1.4. Предоставление Закупочной документации</w:t>
      </w:r>
    </w:p>
    <w:p w14:paraId="170B50E0" w14:textId="77777777" w:rsidR="00092F31" w:rsidRPr="002B424A" w:rsidRDefault="00092F31" w:rsidP="00092F31">
      <w:pPr>
        <w:tabs>
          <w:tab w:val="num" w:pos="0"/>
        </w:tabs>
        <w:spacing w:line="240" w:lineRule="auto"/>
        <w:ind w:firstLine="0"/>
        <w:rPr>
          <w:sz w:val="24"/>
          <w:szCs w:val="24"/>
        </w:rPr>
      </w:pPr>
      <w:r w:rsidRPr="002B424A">
        <w:rPr>
          <w:sz w:val="24"/>
          <w:szCs w:val="24"/>
        </w:rPr>
        <w:t>1.4.1. Участники должны получить Закупочную документацию, в порядке, указанном в Уведомлении о проведение запроса предложений.</w:t>
      </w:r>
    </w:p>
    <w:p w14:paraId="282A500F" w14:textId="77777777" w:rsidR="00092F31" w:rsidRPr="002B424A" w:rsidRDefault="00092F31" w:rsidP="00092F31">
      <w:pPr>
        <w:tabs>
          <w:tab w:val="num" w:pos="0"/>
        </w:tabs>
        <w:spacing w:line="240" w:lineRule="auto"/>
        <w:ind w:firstLine="0"/>
        <w:rPr>
          <w:sz w:val="24"/>
          <w:szCs w:val="24"/>
        </w:rPr>
      </w:pPr>
      <w:r w:rsidRPr="002B424A">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14:paraId="7A4E0924" w14:textId="77777777" w:rsidR="00092F31" w:rsidRPr="002B424A" w:rsidRDefault="00092F31" w:rsidP="00092F31">
      <w:pPr>
        <w:tabs>
          <w:tab w:val="num" w:pos="0"/>
        </w:tabs>
        <w:spacing w:line="240" w:lineRule="auto"/>
        <w:ind w:firstLine="0"/>
        <w:rPr>
          <w:b/>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2B424A">
        <w:rPr>
          <w:b/>
          <w:sz w:val="24"/>
          <w:szCs w:val="24"/>
        </w:rPr>
        <w:t>1.5. Правовой статус процедур и документов</w:t>
      </w:r>
      <w:bookmarkEnd w:id="1"/>
      <w:bookmarkEnd w:id="2"/>
      <w:bookmarkEnd w:id="3"/>
      <w:bookmarkEnd w:id="4"/>
      <w:bookmarkEnd w:id="5"/>
      <w:bookmarkEnd w:id="6"/>
      <w:bookmarkEnd w:id="7"/>
      <w:bookmarkEnd w:id="8"/>
    </w:p>
    <w:p w14:paraId="1EC1A50A" w14:textId="77777777" w:rsidR="00092F31" w:rsidRPr="002B424A" w:rsidRDefault="00092F31" w:rsidP="00092F31">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2B424A">
        <w:rPr>
          <w:sz w:val="24"/>
          <w:szCs w:val="24"/>
        </w:rPr>
        <w:t xml:space="preserve">1.5.1. </w:t>
      </w:r>
      <w:r w:rsidRPr="002B424A">
        <w:rPr>
          <w:b/>
          <w:sz w:val="24"/>
          <w:szCs w:val="24"/>
        </w:rPr>
        <w:t>Запрос предложений</w:t>
      </w:r>
      <w:r w:rsidRPr="002B424A">
        <w:rPr>
          <w:sz w:val="24"/>
          <w:szCs w:val="24"/>
        </w:rPr>
        <w:t xml:space="preserve"> не является конкурсом либо аукционом на право заключить договор,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 Заказчик вправе без объяснения причины отказаться от проведения процедуры на любом этапе, не возмещая победителю или иному участнику понесенные им расходы в связи с участием в процедуре.</w:t>
      </w:r>
    </w:p>
    <w:p w14:paraId="05E526F6" w14:textId="77777777" w:rsidR="00092F31" w:rsidRPr="002B424A" w:rsidRDefault="00092F31" w:rsidP="00092F31">
      <w:pPr>
        <w:tabs>
          <w:tab w:val="num" w:pos="0"/>
        </w:tabs>
        <w:spacing w:line="240" w:lineRule="auto"/>
        <w:ind w:firstLine="0"/>
        <w:rPr>
          <w:sz w:val="24"/>
          <w:szCs w:val="24"/>
        </w:rPr>
      </w:pPr>
      <w:r w:rsidRPr="002B424A">
        <w:rPr>
          <w:sz w:val="24"/>
          <w:szCs w:val="24"/>
        </w:rPr>
        <w:t>1.5.2. Опубликованное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431452EE" w14:textId="77777777" w:rsidR="00092F31" w:rsidRPr="002B424A" w:rsidRDefault="00092F31" w:rsidP="00092F31">
      <w:pPr>
        <w:tabs>
          <w:tab w:val="num" w:pos="0"/>
        </w:tabs>
        <w:spacing w:line="240" w:lineRule="auto"/>
        <w:ind w:firstLine="0"/>
        <w:rPr>
          <w:sz w:val="24"/>
          <w:szCs w:val="24"/>
        </w:rPr>
      </w:pPr>
      <w:r w:rsidRPr="002B424A">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7DBE4AB3" w14:textId="77777777" w:rsidR="00092F31" w:rsidRPr="002B424A" w:rsidRDefault="00092F31" w:rsidP="00092F31">
      <w:pPr>
        <w:tabs>
          <w:tab w:val="num" w:pos="0"/>
        </w:tabs>
        <w:spacing w:line="240" w:lineRule="auto"/>
        <w:ind w:firstLine="0"/>
        <w:rPr>
          <w:sz w:val="24"/>
          <w:szCs w:val="24"/>
        </w:rPr>
      </w:pPr>
      <w:r w:rsidRPr="002B424A">
        <w:rPr>
          <w:sz w:val="24"/>
          <w:szCs w:val="24"/>
        </w:rPr>
        <w:t xml:space="preserve">1.5.4. </w:t>
      </w:r>
      <w:r w:rsidRPr="002B424A">
        <w:rPr>
          <w:sz w:val="24"/>
          <w:szCs w:val="24"/>
          <w:u w:val="single"/>
        </w:rPr>
        <w:t>При подаче Предложения Участник соглашается со всеми условиями настоящей документации, включая проект договора.</w:t>
      </w:r>
    </w:p>
    <w:p w14:paraId="0844B7DB" w14:textId="77777777" w:rsidR="00092F31" w:rsidRPr="002B424A" w:rsidRDefault="00092F31" w:rsidP="00092F31">
      <w:pPr>
        <w:tabs>
          <w:tab w:val="num" w:pos="0"/>
        </w:tabs>
        <w:spacing w:line="240" w:lineRule="auto"/>
        <w:ind w:firstLine="0"/>
        <w:rPr>
          <w:sz w:val="24"/>
          <w:szCs w:val="24"/>
        </w:rPr>
      </w:pPr>
      <w:r w:rsidRPr="002B424A">
        <w:rPr>
          <w:sz w:val="24"/>
          <w:szCs w:val="24"/>
        </w:rPr>
        <w:t>1.5.5. Заключенный по результатам запроса предложений Договор фиксирует все достигнутые сторонами договоренности.</w:t>
      </w:r>
    </w:p>
    <w:p w14:paraId="4F4E05BA" w14:textId="77777777" w:rsidR="00092F31" w:rsidRPr="002B424A" w:rsidRDefault="00092F31" w:rsidP="00092F31">
      <w:pPr>
        <w:tabs>
          <w:tab w:val="num" w:pos="0"/>
        </w:tabs>
        <w:spacing w:line="240" w:lineRule="auto"/>
        <w:ind w:firstLine="0"/>
        <w:rPr>
          <w:sz w:val="24"/>
          <w:szCs w:val="24"/>
        </w:rPr>
      </w:pPr>
      <w:bookmarkStart w:id="15" w:name="_Ref86827161"/>
      <w:r w:rsidRPr="002B424A">
        <w:rPr>
          <w:sz w:val="24"/>
          <w:szCs w:val="24"/>
        </w:rPr>
        <w:t>1.5.6.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14:paraId="7F3EA11C" w14:textId="77777777" w:rsidR="00092F31" w:rsidRPr="002B424A" w:rsidRDefault="00092F31" w:rsidP="00092F31">
      <w:pPr>
        <w:pStyle w:val="af6"/>
        <w:tabs>
          <w:tab w:val="clear" w:pos="851"/>
          <w:tab w:val="clear" w:pos="1134"/>
          <w:tab w:val="clear" w:pos="1418"/>
          <w:tab w:val="clear" w:pos="2978"/>
          <w:tab w:val="num" w:pos="900"/>
        </w:tabs>
        <w:spacing w:line="240" w:lineRule="auto"/>
        <w:ind w:left="0" w:firstLine="0"/>
        <w:rPr>
          <w:sz w:val="24"/>
          <w:szCs w:val="24"/>
        </w:rPr>
      </w:pPr>
      <w:r w:rsidRPr="002B424A">
        <w:rPr>
          <w:sz w:val="24"/>
          <w:szCs w:val="24"/>
        </w:rPr>
        <w:t>Протоколы преддоговорных переговоров между Организатором и Победителем (по условиям, не оговоренным ни в настоящей Документации по запросу предложений, ни в Предложении Победителя);</w:t>
      </w:r>
    </w:p>
    <w:p w14:paraId="20B7A8A2" w14:textId="77777777" w:rsidR="00092F31" w:rsidRPr="002B424A" w:rsidRDefault="00092F31" w:rsidP="00092F31">
      <w:pPr>
        <w:pStyle w:val="af6"/>
        <w:tabs>
          <w:tab w:val="clear" w:pos="851"/>
          <w:tab w:val="clear" w:pos="1134"/>
          <w:tab w:val="clear" w:pos="1418"/>
          <w:tab w:val="clear" w:pos="2978"/>
          <w:tab w:val="num" w:pos="900"/>
        </w:tabs>
        <w:spacing w:line="240" w:lineRule="auto"/>
        <w:ind w:left="0" w:firstLine="0"/>
        <w:rPr>
          <w:sz w:val="24"/>
          <w:szCs w:val="24"/>
        </w:rPr>
      </w:pPr>
      <w:r w:rsidRPr="002B424A">
        <w:rPr>
          <w:sz w:val="24"/>
          <w:szCs w:val="24"/>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14:paraId="40CD1343" w14:textId="77777777" w:rsidR="00092F31" w:rsidRPr="002B424A" w:rsidRDefault="00092F31" w:rsidP="00092F31">
      <w:pPr>
        <w:pStyle w:val="af6"/>
        <w:tabs>
          <w:tab w:val="clear" w:pos="851"/>
          <w:tab w:val="clear" w:pos="1134"/>
          <w:tab w:val="clear" w:pos="1418"/>
          <w:tab w:val="clear" w:pos="2978"/>
          <w:tab w:val="num" w:pos="900"/>
        </w:tabs>
        <w:spacing w:line="240" w:lineRule="auto"/>
        <w:ind w:left="0" w:firstLine="0"/>
        <w:rPr>
          <w:sz w:val="24"/>
          <w:szCs w:val="24"/>
        </w:rPr>
      </w:pPr>
      <w:r w:rsidRPr="002B424A">
        <w:rPr>
          <w:sz w:val="24"/>
          <w:szCs w:val="24"/>
        </w:rPr>
        <w:t>Предложение Победителя со всеми дополнениями и разъяснениями, соответствующими требованиям Организатора.</w:t>
      </w:r>
    </w:p>
    <w:p w14:paraId="1668C4F6" w14:textId="77777777" w:rsidR="00092F31" w:rsidRPr="002B424A" w:rsidRDefault="00092F31" w:rsidP="00092F31">
      <w:pPr>
        <w:tabs>
          <w:tab w:val="num" w:pos="0"/>
        </w:tabs>
        <w:spacing w:line="240" w:lineRule="auto"/>
        <w:ind w:firstLine="0"/>
        <w:rPr>
          <w:sz w:val="24"/>
          <w:szCs w:val="24"/>
        </w:rPr>
      </w:pPr>
      <w:r w:rsidRPr="002B424A">
        <w:rPr>
          <w:sz w:val="24"/>
          <w:szCs w:val="24"/>
        </w:rPr>
        <w:t>1.5.7. Иные документы Организатора и Участников не определяют права и обязанности сторон в связи с данным запросом предложений.</w:t>
      </w:r>
    </w:p>
    <w:p w14:paraId="4C58E01E" w14:textId="77777777" w:rsidR="00092F31" w:rsidRPr="002B424A" w:rsidRDefault="00092F31" w:rsidP="00092F31">
      <w:pPr>
        <w:tabs>
          <w:tab w:val="num" w:pos="0"/>
        </w:tabs>
        <w:spacing w:line="240" w:lineRule="auto"/>
        <w:ind w:firstLine="0"/>
        <w:rPr>
          <w:sz w:val="24"/>
          <w:szCs w:val="24"/>
        </w:rPr>
      </w:pPr>
      <w:r w:rsidRPr="002B424A">
        <w:rPr>
          <w:sz w:val="24"/>
          <w:szCs w:val="24"/>
        </w:rPr>
        <w:t>1.5.8. Во всем, что не урегулировано Уведомлением о проведении запросом предложений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14:paraId="089AB512" w14:textId="77777777" w:rsidR="00092F31" w:rsidRPr="002B424A" w:rsidRDefault="00092F31" w:rsidP="00092F31">
      <w:pPr>
        <w:tabs>
          <w:tab w:val="num" w:pos="0"/>
        </w:tabs>
        <w:spacing w:line="240" w:lineRule="auto"/>
        <w:ind w:firstLine="0"/>
        <w:rPr>
          <w:b/>
          <w:sz w:val="24"/>
          <w:szCs w:val="24"/>
        </w:rPr>
      </w:pPr>
      <w:r w:rsidRPr="002B424A">
        <w:rPr>
          <w:b/>
          <w:sz w:val="24"/>
          <w:szCs w:val="24"/>
        </w:rPr>
        <w:lastRenderedPageBreak/>
        <w:t>1.6. Обжалование</w:t>
      </w:r>
    </w:p>
    <w:p w14:paraId="322122AC" w14:textId="77777777" w:rsidR="00092F31" w:rsidRPr="002B424A" w:rsidRDefault="00092F31" w:rsidP="00092F31">
      <w:pPr>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2B424A">
        <w:rPr>
          <w:sz w:val="24"/>
          <w:szCs w:val="24"/>
        </w:rPr>
        <w:t>1.6.1. Все споры и разногласия, возникающие в связи с проведением запросом предложений,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14:paraId="3C3BDDA0" w14:textId="77777777" w:rsidR="00092F31" w:rsidRPr="002B424A" w:rsidRDefault="00092F31" w:rsidP="00092F31">
      <w:pPr>
        <w:tabs>
          <w:tab w:val="num" w:pos="0"/>
        </w:tabs>
        <w:spacing w:line="240" w:lineRule="auto"/>
        <w:ind w:firstLine="0"/>
        <w:rPr>
          <w:sz w:val="24"/>
          <w:szCs w:val="24"/>
        </w:rPr>
      </w:pPr>
      <w:r w:rsidRPr="002B424A">
        <w:rPr>
          <w:sz w:val="24"/>
          <w:szCs w:val="24"/>
        </w:rPr>
        <w:t>1.6.2. Если претензионный порядок, не привел к разрешению разногласий, Участники имеют право оспорить решение или поведение Организатора на Закупочной комиссии</w:t>
      </w:r>
      <w:r w:rsidRPr="002B424A">
        <w:rPr>
          <w:sz w:val="24"/>
          <w:szCs w:val="24"/>
        </w:rPr>
        <w:br/>
        <w:t>АО «К-Технологии».</w:t>
      </w:r>
    </w:p>
    <w:p w14:paraId="5FB2255B" w14:textId="77777777" w:rsidR="00092F31" w:rsidRPr="002B424A" w:rsidRDefault="00092F31" w:rsidP="00092F31">
      <w:pPr>
        <w:tabs>
          <w:tab w:val="num" w:pos="0"/>
        </w:tabs>
        <w:spacing w:line="240" w:lineRule="auto"/>
        <w:ind w:firstLine="0"/>
        <w:rPr>
          <w:sz w:val="24"/>
          <w:szCs w:val="24"/>
        </w:rPr>
      </w:pPr>
      <w:r w:rsidRPr="002B424A">
        <w:rPr>
          <w:sz w:val="24"/>
          <w:szCs w:val="24"/>
        </w:rPr>
        <w:t>1.6.3. Вышеизложенное не ограничивает права сторон на обращение в суд в соответствии с действующим законодательством.</w:t>
      </w:r>
    </w:p>
    <w:p w14:paraId="504FF2EB" w14:textId="77777777" w:rsidR="00092F31" w:rsidRPr="002B424A" w:rsidRDefault="00092F31" w:rsidP="00092F31">
      <w:pPr>
        <w:tabs>
          <w:tab w:val="num" w:pos="0"/>
        </w:tabs>
        <w:spacing w:line="240" w:lineRule="auto"/>
        <w:ind w:firstLine="0"/>
        <w:rPr>
          <w:b/>
          <w:sz w:val="24"/>
          <w:szCs w:val="24"/>
        </w:rPr>
      </w:pPr>
      <w:bookmarkStart w:id="21" w:name="_Toc189545070"/>
      <w:r w:rsidRPr="002B424A">
        <w:rPr>
          <w:b/>
          <w:sz w:val="24"/>
          <w:szCs w:val="24"/>
        </w:rPr>
        <w:t xml:space="preserve">1.7.  Прочие </w:t>
      </w:r>
      <w:bookmarkEnd w:id="17"/>
      <w:bookmarkEnd w:id="18"/>
      <w:r w:rsidRPr="002B424A">
        <w:rPr>
          <w:b/>
          <w:sz w:val="24"/>
          <w:szCs w:val="24"/>
        </w:rPr>
        <w:t>положения</w:t>
      </w:r>
      <w:bookmarkEnd w:id="19"/>
      <w:bookmarkEnd w:id="20"/>
      <w:bookmarkEnd w:id="21"/>
    </w:p>
    <w:p w14:paraId="2626F990" w14:textId="77777777" w:rsidR="00092F31" w:rsidRPr="002B424A" w:rsidRDefault="00092F31" w:rsidP="00092F31">
      <w:pPr>
        <w:tabs>
          <w:tab w:val="num" w:pos="0"/>
        </w:tabs>
        <w:spacing w:line="240" w:lineRule="auto"/>
        <w:ind w:firstLine="0"/>
        <w:rPr>
          <w:sz w:val="24"/>
          <w:szCs w:val="24"/>
        </w:rPr>
      </w:pPr>
      <w:r w:rsidRPr="002B424A">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4040DB22" w14:textId="77777777" w:rsidR="00092F31" w:rsidRPr="002B424A" w:rsidRDefault="00092F31" w:rsidP="00092F31">
      <w:pPr>
        <w:tabs>
          <w:tab w:val="num" w:pos="0"/>
        </w:tabs>
        <w:spacing w:line="240" w:lineRule="auto"/>
        <w:ind w:firstLine="0"/>
        <w:rPr>
          <w:sz w:val="24"/>
          <w:szCs w:val="24"/>
        </w:rPr>
      </w:pPr>
      <w:r w:rsidRPr="002B424A">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13238EAE" w14:textId="77777777" w:rsidR="00092F31" w:rsidRPr="002B424A" w:rsidRDefault="00092F31" w:rsidP="00092F31">
      <w:pPr>
        <w:tabs>
          <w:tab w:val="num" w:pos="0"/>
        </w:tabs>
        <w:spacing w:line="240" w:lineRule="auto"/>
        <w:ind w:firstLine="0"/>
        <w:rPr>
          <w:sz w:val="24"/>
          <w:szCs w:val="24"/>
        </w:rPr>
      </w:pPr>
      <w:r w:rsidRPr="002B424A">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56256F31" w14:textId="77777777" w:rsidR="00092F31" w:rsidRPr="002B424A" w:rsidRDefault="00092F31" w:rsidP="00092F31">
      <w:pPr>
        <w:tabs>
          <w:tab w:val="num" w:pos="0"/>
        </w:tabs>
        <w:spacing w:line="240" w:lineRule="auto"/>
        <w:ind w:firstLine="0"/>
        <w:rPr>
          <w:sz w:val="24"/>
          <w:szCs w:val="24"/>
        </w:rPr>
      </w:pPr>
      <w:r w:rsidRPr="002B424A">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75279DAA" w14:textId="6BE5DCE8" w:rsidR="002621AB" w:rsidRPr="00851999" w:rsidRDefault="002621AB" w:rsidP="002621AB">
      <w:pPr>
        <w:keepNext/>
        <w:keepLines/>
        <w:suppressAutoHyphens/>
        <w:spacing w:before="240" w:after="240" w:line="240" w:lineRule="auto"/>
        <w:ind w:firstLine="0"/>
        <w:outlineLvl w:val="0"/>
        <w:rPr>
          <w:bCs/>
          <w:kern w:val="28"/>
          <w:sz w:val="24"/>
          <w:szCs w:val="24"/>
        </w:rPr>
      </w:pPr>
      <w:r w:rsidRPr="00851999">
        <w:rPr>
          <w:b/>
          <w:bCs/>
          <w:kern w:val="28"/>
          <w:sz w:val="24"/>
          <w:szCs w:val="24"/>
        </w:rPr>
        <w:t xml:space="preserve">Предмет и условия закупки: </w:t>
      </w:r>
      <w:r w:rsidRPr="00851999">
        <w:rPr>
          <w:bCs/>
          <w:kern w:val="28"/>
          <w:sz w:val="24"/>
          <w:szCs w:val="24"/>
        </w:rPr>
        <w:t>пр</w:t>
      </w:r>
      <w:r w:rsidR="00CF444A" w:rsidRPr="00851999">
        <w:rPr>
          <w:bCs/>
          <w:kern w:val="28"/>
          <w:sz w:val="24"/>
          <w:szCs w:val="24"/>
        </w:rPr>
        <w:t>аво на заключение договора с АО </w:t>
      </w:r>
      <w:r w:rsidRPr="00851999">
        <w:rPr>
          <w:bCs/>
          <w:kern w:val="28"/>
          <w:sz w:val="24"/>
          <w:szCs w:val="24"/>
        </w:rPr>
        <w:t xml:space="preserve">«Р.О.С.СПЕЦТЕХМОНТАЖ» на </w:t>
      </w:r>
      <w:r w:rsidR="002B41B1" w:rsidRPr="00851999">
        <w:rPr>
          <w:bCs/>
          <w:kern w:val="28"/>
          <w:sz w:val="24"/>
          <w:szCs w:val="24"/>
        </w:rPr>
        <w:t xml:space="preserve">оказание услуг </w:t>
      </w:r>
      <w:r w:rsidR="00851999" w:rsidRPr="00851999">
        <w:rPr>
          <w:bCs/>
          <w:kern w:val="28"/>
          <w:sz w:val="24"/>
          <w:szCs w:val="24"/>
        </w:rPr>
        <w:t>по перевозке товарно-материальных ценностей автомобильным транспортом</w:t>
      </w:r>
      <w:r w:rsidR="00C35BB7" w:rsidRPr="00851999">
        <w:rPr>
          <w:bCs/>
          <w:kern w:val="28"/>
          <w:sz w:val="24"/>
          <w:szCs w:val="24"/>
        </w:rPr>
        <w:t xml:space="preserve"> </w:t>
      </w:r>
      <w:r w:rsidRPr="00851999">
        <w:rPr>
          <w:bCs/>
          <w:kern w:val="28"/>
          <w:sz w:val="24"/>
          <w:szCs w:val="24"/>
        </w:rPr>
        <w:t xml:space="preserve">в соответствии с требованиями, указанными в </w:t>
      </w:r>
      <w:r w:rsidR="00B9216F">
        <w:rPr>
          <w:bCs/>
          <w:kern w:val="28"/>
          <w:sz w:val="24"/>
          <w:szCs w:val="24"/>
        </w:rPr>
        <w:t>п. 2.1</w:t>
      </w:r>
      <w:r w:rsidR="00D86059" w:rsidRPr="00851999">
        <w:rPr>
          <w:bCs/>
          <w:kern w:val="28"/>
          <w:sz w:val="24"/>
          <w:szCs w:val="24"/>
        </w:rPr>
        <w:t xml:space="preserve"> </w:t>
      </w:r>
      <w:r w:rsidR="002E76CC" w:rsidRPr="00851999">
        <w:rPr>
          <w:bCs/>
          <w:kern w:val="28"/>
          <w:sz w:val="24"/>
          <w:szCs w:val="24"/>
        </w:rPr>
        <w:t>настоящей з</w:t>
      </w:r>
      <w:r w:rsidR="00D86059" w:rsidRPr="00851999">
        <w:rPr>
          <w:bCs/>
          <w:kern w:val="28"/>
          <w:sz w:val="24"/>
          <w:szCs w:val="24"/>
        </w:rPr>
        <w:t xml:space="preserve">акупочной документации и </w:t>
      </w:r>
      <w:r w:rsidR="00851999">
        <w:rPr>
          <w:bCs/>
          <w:kern w:val="28"/>
          <w:sz w:val="24"/>
          <w:szCs w:val="24"/>
        </w:rPr>
        <w:t xml:space="preserve">в </w:t>
      </w:r>
      <w:r w:rsidR="00D86059" w:rsidRPr="00851999">
        <w:rPr>
          <w:bCs/>
          <w:kern w:val="28"/>
          <w:sz w:val="24"/>
          <w:szCs w:val="24"/>
        </w:rPr>
        <w:t>проекте договора.</w:t>
      </w:r>
    </w:p>
    <w:p w14:paraId="0BD86E0F" w14:textId="77777777" w:rsidR="002621AB" w:rsidRPr="00851999" w:rsidRDefault="002621AB" w:rsidP="002621AB">
      <w:pPr>
        <w:numPr>
          <w:ilvl w:val="1"/>
          <w:numId w:val="8"/>
        </w:numPr>
        <w:autoSpaceDE w:val="0"/>
        <w:autoSpaceDN w:val="0"/>
        <w:adjustRightInd w:val="0"/>
        <w:spacing w:line="240" w:lineRule="auto"/>
        <w:ind w:hanging="11"/>
        <w:outlineLvl w:val="0"/>
        <w:rPr>
          <w:b/>
          <w:sz w:val="24"/>
          <w:szCs w:val="24"/>
        </w:rPr>
      </w:pPr>
      <w:bookmarkStart w:id="22" w:name="_Toc67928610"/>
      <w:bookmarkStart w:id="23" w:name="_Toc67930579"/>
      <w:bookmarkStart w:id="24" w:name="_Toc79657530"/>
      <w:bookmarkStart w:id="25" w:name="_Toc81207766"/>
      <w:r w:rsidRPr="00851999">
        <w:rPr>
          <w:b/>
          <w:sz w:val="24"/>
          <w:szCs w:val="24"/>
        </w:rPr>
        <w:t>Техническая часть</w:t>
      </w:r>
      <w:bookmarkEnd w:id="22"/>
      <w:bookmarkEnd w:id="23"/>
      <w:bookmarkEnd w:id="24"/>
      <w:bookmarkEnd w:id="25"/>
    </w:p>
    <w:p w14:paraId="504F9687" w14:textId="77777777" w:rsidR="00851999" w:rsidRPr="00851999" w:rsidRDefault="00851999" w:rsidP="00851999">
      <w:pPr>
        <w:spacing w:line="240" w:lineRule="auto"/>
        <w:rPr>
          <w:bCs/>
          <w:iCs/>
          <w:sz w:val="24"/>
          <w:szCs w:val="24"/>
        </w:rPr>
      </w:pPr>
      <w:r w:rsidRPr="00851999">
        <w:rPr>
          <w:bCs/>
          <w:iCs/>
          <w:sz w:val="24"/>
          <w:szCs w:val="24"/>
        </w:rPr>
        <w:t>Маршрут перевозки:</w:t>
      </w:r>
    </w:p>
    <w:p w14:paraId="184E91D6" w14:textId="6F943951" w:rsidR="00851999" w:rsidRPr="00851999" w:rsidRDefault="00B9216F" w:rsidP="00851999">
      <w:pPr>
        <w:spacing w:line="240" w:lineRule="auto"/>
        <w:rPr>
          <w:bCs/>
          <w:iCs/>
          <w:sz w:val="24"/>
          <w:szCs w:val="24"/>
        </w:rPr>
      </w:pPr>
      <w:r w:rsidRPr="00B9216F">
        <w:rPr>
          <w:b/>
          <w:iCs/>
          <w:sz w:val="24"/>
          <w:szCs w:val="24"/>
        </w:rPr>
        <w:t>Маршрут 1:</w:t>
      </w:r>
      <w:r>
        <w:rPr>
          <w:bCs/>
          <w:iCs/>
          <w:sz w:val="24"/>
          <w:szCs w:val="24"/>
        </w:rPr>
        <w:t xml:space="preserve"> </w:t>
      </w:r>
      <w:r w:rsidR="00851999" w:rsidRPr="00851999">
        <w:rPr>
          <w:bCs/>
          <w:iCs/>
          <w:sz w:val="24"/>
          <w:szCs w:val="24"/>
        </w:rPr>
        <w:t>место отправления –</w:t>
      </w:r>
      <w:r>
        <w:rPr>
          <w:bCs/>
          <w:iCs/>
          <w:sz w:val="24"/>
          <w:szCs w:val="24"/>
        </w:rPr>
        <w:t xml:space="preserve"> </w:t>
      </w:r>
      <w:r w:rsidRPr="00B9216F">
        <w:rPr>
          <w:bCs/>
          <w:iCs/>
          <w:sz w:val="24"/>
          <w:szCs w:val="24"/>
        </w:rPr>
        <w:t>Московская обл., Пушкинский район, п. Софрино-1, ул. Центральная, строение 47</w:t>
      </w:r>
      <w:r w:rsidR="00851999" w:rsidRPr="00851999">
        <w:rPr>
          <w:bCs/>
          <w:iCs/>
          <w:sz w:val="24"/>
          <w:szCs w:val="24"/>
        </w:rPr>
        <w:t>;</w:t>
      </w:r>
    </w:p>
    <w:p w14:paraId="193D7B96" w14:textId="6495CB6B" w:rsidR="00851999" w:rsidRDefault="00851999" w:rsidP="00851999">
      <w:pPr>
        <w:spacing w:line="240" w:lineRule="auto"/>
        <w:rPr>
          <w:bCs/>
          <w:iCs/>
          <w:sz w:val="24"/>
          <w:szCs w:val="24"/>
        </w:rPr>
      </w:pPr>
      <w:r w:rsidRPr="00851999">
        <w:rPr>
          <w:bCs/>
          <w:iCs/>
          <w:sz w:val="24"/>
          <w:szCs w:val="24"/>
        </w:rPr>
        <w:t>место прибытия -</w:t>
      </w:r>
      <w:r w:rsidR="00B9216F">
        <w:rPr>
          <w:bCs/>
          <w:iCs/>
          <w:sz w:val="24"/>
          <w:szCs w:val="24"/>
        </w:rPr>
        <w:t xml:space="preserve"> </w:t>
      </w:r>
      <w:r w:rsidR="00B9216F" w:rsidRPr="00B9216F">
        <w:rPr>
          <w:bCs/>
          <w:iCs/>
          <w:sz w:val="24"/>
          <w:szCs w:val="24"/>
        </w:rPr>
        <w:t>Чеченская Республика, г. Шали, Ивановская ул</w:t>
      </w:r>
      <w:r>
        <w:rPr>
          <w:bCs/>
          <w:iCs/>
          <w:sz w:val="24"/>
          <w:szCs w:val="24"/>
        </w:rPr>
        <w:t>.</w:t>
      </w:r>
      <w:r w:rsidR="00B9216F">
        <w:rPr>
          <w:bCs/>
          <w:iCs/>
          <w:sz w:val="24"/>
          <w:szCs w:val="24"/>
        </w:rPr>
        <w:t>, 101;</w:t>
      </w:r>
    </w:p>
    <w:p w14:paraId="61A9ABC0" w14:textId="15C700BA" w:rsidR="007F487F" w:rsidRPr="007F487F" w:rsidRDefault="007F487F" w:rsidP="00851999">
      <w:pPr>
        <w:spacing w:line="240" w:lineRule="auto"/>
        <w:rPr>
          <w:b/>
          <w:iCs/>
          <w:sz w:val="24"/>
          <w:szCs w:val="24"/>
        </w:rPr>
      </w:pPr>
      <w:r>
        <w:rPr>
          <w:b/>
          <w:iCs/>
          <w:sz w:val="24"/>
          <w:szCs w:val="24"/>
        </w:rPr>
        <w:t>ТМЦ подлежащие перевозке</w:t>
      </w:r>
      <w:r w:rsidRPr="007F487F">
        <w:rPr>
          <w:b/>
          <w:iCs/>
          <w:sz w:val="24"/>
          <w:szCs w:val="24"/>
        </w:rPr>
        <w:t xml:space="preserve">: </w:t>
      </w:r>
    </w:p>
    <w:p w14:paraId="09FC6571" w14:textId="3F01FD97" w:rsidR="007F487F" w:rsidRDefault="007F487F" w:rsidP="00851999">
      <w:pPr>
        <w:spacing w:line="240" w:lineRule="auto"/>
        <w:rPr>
          <w:bCs/>
          <w:iCs/>
          <w:sz w:val="24"/>
          <w:szCs w:val="24"/>
        </w:rPr>
      </w:pPr>
      <w:r w:rsidRPr="007F487F">
        <w:rPr>
          <w:bCs/>
          <w:iCs/>
          <w:sz w:val="24"/>
          <w:szCs w:val="24"/>
        </w:rPr>
        <w:t>Сэндвич-панели</w:t>
      </w:r>
    </w:p>
    <w:p w14:paraId="4A6A699D" w14:textId="483EEA55" w:rsidR="007F487F" w:rsidRDefault="007F487F" w:rsidP="00851999">
      <w:pPr>
        <w:spacing w:line="240" w:lineRule="auto"/>
        <w:rPr>
          <w:bCs/>
          <w:iCs/>
          <w:sz w:val="24"/>
          <w:szCs w:val="24"/>
        </w:rPr>
      </w:pPr>
      <w:r>
        <w:rPr>
          <w:bCs/>
          <w:iCs/>
          <w:sz w:val="24"/>
          <w:szCs w:val="24"/>
        </w:rPr>
        <w:t xml:space="preserve">Общая масса </w:t>
      </w:r>
      <w:r w:rsidRPr="007F487F">
        <w:rPr>
          <w:bCs/>
          <w:iCs/>
          <w:sz w:val="24"/>
          <w:szCs w:val="24"/>
        </w:rPr>
        <w:t>10500</w:t>
      </w:r>
      <w:r>
        <w:rPr>
          <w:bCs/>
          <w:iCs/>
          <w:sz w:val="24"/>
          <w:szCs w:val="24"/>
        </w:rPr>
        <w:t xml:space="preserve"> кг.</w:t>
      </w:r>
    </w:p>
    <w:p w14:paraId="30B0998B" w14:textId="3E022C07" w:rsidR="007F487F" w:rsidRDefault="007F487F" w:rsidP="00851999">
      <w:pPr>
        <w:spacing w:line="240" w:lineRule="auto"/>
        <w:rPr>
          <w:bCs/>
          <w:iCs/>
          <w:sz w:val="24"/>
          <w:szCs w:val="24"/>
        </w:rPr>
      </w:pPr>
      <w:r w:rsidRPr="007F487F">
        <w:rPr>
          <w:bCs/>
          <w:iCs/>
          <w:sz w:val="24"/>
          <w:szCs w:val="24"/>
        </w:rPr>
        <w:t>Габариты груза. Длина*Ширина*Высота (м.) Каждого места</w:t>
      </w:r>
      <w:r>
        <w:rPr>
          <w:bCs/>
          <w:iCs/>
          <w:sz w:val="24"/>
          <w:szCs w:val="24"/>
        </w:rPr>
        <w:t xml:space="preserve">: </w:t>
      </w:r>
      <w:r w:rsidRPr="007F487F">
        <w:rPr>
          <w:bCs/>
          <w:iCs/>
          <w:sz w:val="24"/>
          <w:szCs w:val="24"/>
        </w:rPr>
        <w:t>2450 х 1200 х 1600</w:t>
      </w:r>
    </w:p>
    <w:p w14:paraId="745FD8CA" w14:textId="2BE3E612" w:rsidR="007F487F" w:rsidRDefault="007F487F" w:rsidP="00851999">
      <w:pPr>
        <w:spacing w:line="240" w:lineRule="auto"/>
        <w:rPr>
          <w:bCs/>
          <w:iCs/>
          <w:sz w:val="24"/>
          <w:szCs w:val="24"/>
        </w:rPr>
      </w:pPr>
      <w:r>
        <w:rPr>
          <w:bCs/>
          <w:iCs/>
          <w:sz w:val="24"/>
          <w:szCs w:val="24"/>
        </w:rPr>
        <w:t>Кол-во мест: 24</w:t>
      </w:r>
    </w:p>
    <w:p w14:paraId="447DF563" w14:textId="096098A3" w:rsidR="00B9216F" w:rsidRDefault="00B9216F" w:rsidP="00851999">
      <w:pPr>
        <w:spacing w:line="240" w:lineRule="auto"/>
        <w:rPr>
          <w:bCs/>
          <w:iCs/>
          <w:sz w:val="24"/>
          <w:szCs w:val="24"/>
        </w:rPr>
      </w:pPr>
      <w:r w:rsidRPr="00B9216F">
        <w:rPr>
          <w:b/>
          <w:iCs/>
          <w:sz w:val="24"/>
          <w:szCs w:val="24"/>
        </w:rPr>
        <w:t xml:space="preserve">Маршрут 2: </w:t>
      </w:r>
      <w:r w:rsidRPr="00B9216F">
        <w:rPr>
          <w:bCs/>
          <w:iCs/>
          <w:sz w:val="24"/>
          <w:szCs w:val="24"/>
        </w:rPr>
        <w:t xml:space="preserve">место отправления: </w:t>
      </w:r>
      <w:r>
        <w:rPr>
          <w:bCs/>
          <w:iCs/>
          <w:sz w:val="24"/>
          <w:szCs w:val="24"/>
        </w:rPr>
        <w:t>Чеченская Республика, г. Шали, Ивановская ул., 101;</w:t>
      </w:r>
    </w:p>
    <w:p w14:paraId="59CC505F" w14:textId="60FDFC55" w:rsidR="00B9216F" w:rsidRDefault="00B9216F" w:rsidP="00851999">
      <w:pPr>
        <w:spacing w:line="240" w:lineRule="auto"/>
        <w:rPr>
          <w:bCs/>
          <w:iCs/>
          <w:sz w:val="24"/>
          <w:szCs w:val="24"/>
        </w:rPr>
      </w:pPr>
      <w:r>
        <w:rPr>
          <w:bCs/>
          <w:iCs/>
          <w:sz w:val="24"/>
          <w:szCs w:val="24"/>
        </w:rPr>
        <w:t xml:space="preserve">Место прибытия: </w:t>
      </w:r>
      <w:r w:rsidRPr="00B9216F">
        <w:rPr>
          <w:bCs/>
          <w:iCs/>
          <w:sz w:val="24"/>
          <w:szCs w:val="24"/>
        </w:rPr>
        <w:t>Московская обл., Пушкинский район, п. Софрино-1, ул. Центральная, строение 47</w:t>
      </w:r>
      <w:r>
        <w:rPr>
          <w:bCs/>
          <w:iCs/>
          <w:sz w:val="24"/>
          <w:szCs w:val="24"/>
        </w:rPr>
        <w:t>.</w:t>
      </w:r>
    </w:p>
    <w:p w14:paraId="0AC620C6" w14:textId="7436AF29" w:rsidR="007F487F" w:rsidRPr="007F487F" w:rsidRDefault="007F487F" w:rsidP="00851999">
      <w:pPr>
        <w:spacing w:line="240" w:lineRule="auto"/>
        <w:rPr>
          <w:b/>
          <w:iCs/>
          <w:sz w:val="24"/>
          <w:szCs w:val="24"/>
        </w:rPr>
      </w:pPr>
      <w:r w:rsidRPr="007F487F">
        <w:rPr>
          <w:b/>
          <w:iCs/>
          <w:sz w:val="24"/>
          <w:szCs w:val="24"/>
        </w:rPr>
        <w:t>ТМЦ</w:t>
      </w:r>
      <w:r>
        <w:rPr>
          <w:b/>
          <w:iCs/>
          <w:sz w:val="24"/>
          <w:szCs w:val="24"/>
        </w:rPr>
        <w:t xml:space="preserve"> подлежащие перевозке</w:t>
      </w:r>
      <w:r w:rsidRPr="007F487F">
        <w:rPr>
          <w:b/>
          <w:iCs/>
          <w:sz w:val="24"/>
          <w:szCs w:val="24"/>
        </w:rPr>
        <w:t xml:space="preserve">: </w:t>
      </w:r>
    </w:p>
    <w:p w14:paraId="3AFA9094" w14:textId="78B73692" w:rsidR="007F487F" w:rsidRDefault="007F487F" w:rsidP="00851999">
      <w:pPr>
        <w:spacing w:line="240" w:lineRule="auto"/>
        <w:rPr>
          <w:bCs/>
          <w:iCs/>
          <w:sz w:val="24"/>
          <w:szCs w:val="24"/>
        </w:rPr>
      </w:pPr>
      <w:r w:rsidRPr="007F487F">
        <w:rPr>
          <w:bCs/>
          <w:iCs/>
          <w:sz w:val="24"/>
          <w:szCs w:val="24"/>
        </w:rPr>
        <w:t>1. Основание блок-контейнера</w:t>
      </w:r>
      <w:r w:rsidR="00C23E2A">
        <w:rPr>
          <w:bCs/>
          <w:iCs/>
          <w:sz w:val="24"/>
          <w:szCs w:val="24"/>
        </w:rPr>
        <w:t xml:space="preserve"> 6 шт. (габариты </w:t>
      </w:r>
      <w:r w:rsidRPr="007F487F">
        <w:rPr>
          <w:bCs/>
          <w:iCs/>
          <w:sz w:val="24"/>
          <w:szCs w:val="24"/>
        </w:rPr>
        <w:t>6000 х 2450 х 400</w:t>
      </w:r>
      <w:r w:rsidR="00C23E2A">
        <w:rPr>
          <w:bCs/>
          <w:iCs/>
          <w:sz w:val="24"/>
          <w:szCs w:val="24"/>
        </w:rPr>
        <w:t>)</w:t>
      </w:r>
    </w:p>
    <w:p w14:paraId="635A7958" w14:textId="300FC0FC" w:rsidR="007F487F" w:rsidRDefault="007F487F" w:rsidP="00851999">
      <w:pPr>
        <w:spacing w:line="240" w:lineRule="auto"/>
        <w:rPr>
          <w:bCs/>
          <w:iCs/>
          <w:sz w:val="24"/>
          <w:szCs w:val="24"/>
        </w:rPr>
      </w:pPr>
      <w:r w:rsidRPr="007F487F">
        <w:rPr>
          <w:bCs/>
          <w:iCs/>
          <w:sz w:val="24"/>
          <w:szCs w:val="24"/>
        </w:rPr>
        <w:t>2. Оконные блоки</w:t>
      </w:r>
      <w:r w:rsidR="00C23E2A">
        <w:rPr>
          <w:bCs/>
          <w:iCs/>
          <w:sz w:val="24"/>
          <w:szCs w:val="24"/>
        </w:rPr>
        <w:t xml:space="preserve"> 35 шт. (габариты </w:t>
      </w:r>
      <w:r w:rsidRPr="007F487F">
        <w:rPr>
          <w:bCs/>
          <w:iCs/>
          <w:sz w:val="24"/>
          <w:szCs w:val="24"/>
        </w:rPr>
        <w:t>1000 х 1000</w:t>
      </w:r>
      <w:r w:rsidR="00C23E2A">
        <w:rPr>
          <w:bCs/>
          <w:iCs/>
          <w:sz w:val="24"/>
          <w:szCs w:val="24"/>
        </w:rPr>
        <w:t>)</w:t>
      </w:r>
      <w:r w:rsidRPr="007F487F">
        <w:rPr>
          <w:bCs/>
          <w:iCs/>
          <w:sz w:val="24"/>
          <w:szCs w:val="24"/>
        </w:rPr>
        <w:t xml:space="preserve">                                        </w:t>
      </w:r>
    </w:p>
    <w:p w14:paraId="66B98CD5" w14:textId="6B9F9CDD" w:rsidR="007F487F" w:rsidRDefault="007F487F" w:rsidP="00851999">
      <w:pPr>
        <w:spacing w:line="240" w:lineRule="auto"/>
        <w:rPr>
          <w:bCs/>
          <w:iCs/>
          <w:sz w:val="24"/>
          <w:szCs w:val="24"/>
        </w:rPr>
      </w:pPr>
      <w:r w:rsidRPr="007F487F">
        <w:rPr>
          <w:bCs/>
          <w:iCs/>
          <w:sz w:val="24"/>
          <w:szCs w:val="24"/>
        </w:rPr>
        <w:t>3. Стойки металлические</w:t>
      </w:r>
      <w:r w:rsidR="00C23E2A">
        <w:rPr>
          <w:bCs/>
          <w:iCs/>
          <w:sz w:val="24"/>
          <w:szCs w:val="24"/>
        </w:rPr>
        <w:t xml:space="preserve"> 50 шт. (габариты</w:t>
      </w:r>
      <w:r w:rsidRPr="007F487F">
        <w:rPr>
          <w:bCs/>
          <w:iCs/>
          <w:sz w:val="24"/>
          <w:szCs w:val="24"/>
        </w:rPr>
        <w:t xml:space="preserve"> 2450 х 300 х300</w:t>
      </w:r>
      <w:r w:rsidR="00C23E2A">
        <w:rPr>
          <w:bCs/>
          <w:iCs/>
          <w:sz w:val="24"/>
          <w:szCs w:val="24"/>
        </w:rPr>
        <w:t>)</w:t>
      </w:r>
      <w:r w:rsidRPr="007F487F">
        <w:rPr>
          <w:bCs/>
          <w:iCs/>
          <w:sz w:val="24"/>
          <w:szCs w:val="24"/>
        </w:rPr>
        <w:t xml:space="preserve">          </w:t>
      </w:r>
    </w:p>
    <w:p w14:paraId="3B78C6C9" w14:textId="4E5895E2" w:rsidR="007F487F" w:rsidRDefault="007F487F" w:rsidP="00851999">
      <w:pPr>
        <w:spacing w:line="240" w:lineRule="auto"/>
        <w:rPr>
          <w:bCs/>
          <w:iCs/>
          <w:sz w:val="24"/>
          <w:szCs w:val="24"/>
        </w:rPr>
      </w:pPr>
      <w:bookmarkStart w:id="26" w:name="_Hlk171418358"/>
      <w:r w:rsidRPr="007F487F">
        <w:rPr>
          <w:bCs/>
          <w:iCs/>
          <w:sz w:val="24"/>
          <w:szCs w:val="24"/>
        </w:rPr>
        <w:t>4. Стол письменный офисный 9 шт</w:t>
      </w:r>
      <w:r w:rsidR="00C23E2A">
        <w:rPr>
          <w:bCs/>
          <w:iCs/>
          <w:sz w:val="24"/>
          <w:szCs w:val="24"/>
        </w:rPr>
        <w:t xml:space="preserve">. (габариты </w:t>
      </w:r>
      <w:r w:rsidR="00C23E2A" w:rsidRPr="00C23E2A">
        <w:rPr>
          <w:bCs/>
          <w:iCs/>
          <w:sz w:val="24"/>
          <w:szCs w:val="24"/>
        </w:rPr>
        <w:t>70х160х75 высота, вес около 15 кг</w:t>
      </w:r>
      <w:r w:rsidR="00C23E2A">
        <w:rPr>
          <w:bCs/>
          <w:iCs/>
          <w:sz w:val="24"/>
          <w:szCs w:val="24"/>
        </w:rPr>
        <w:t>)</w:t>
      </w:r>
      <w:r w:rsidRPr="007F487F">
        <w:rPr>
          <w:bCs/>
          <w:iCs/>
          <w:sz w:val="24"/>
          <w:szCs w:val="24"/>
        </w:rPr>
        <w:t xml:space="preserve">                                    </w:t>
      </w:r>
    </w:p>
    <w:p w14:paraId="720B470A" w14:textId="1DEAFCB7" w:rsidR="007F487F" w:rsidRDefault="007F487F" w:rsidP="00851999">
      <w:pPr>
        <w:spacing w:line="240" w:lineRule="auto"/>
        <w:rPr>
          <w:bCs/>
          <w:iCs/>
          <w:sz w:val="24"/>
          <w:szCs w:val="24"/>
        </w:rPr>
      </w:pPr>
      <w:r w:rsidRPr="007F487F">
        <w:rPr>
          <w:bCs/>
          <w:iCs/>
          <w:sz w:val="24"/>
          <w:szCs w:val="24"/>
        </w:rPr>
        <w:t>5. Шкаф офисный 4 шт</w:t>
      </w:r>
      <w:r>
        <w:rPr>
          <w:bCs/>
          <w:iCs/>
          <w:sz w:val="24"/>
          <w:szCs w:val="24"/>
        </w:rPr>
        <w:t>.</w:t>
      </w:r>
      <w:r w:rsidRPr="007F487F">
        <w:rPr>
          <w:bCs/>
          <w:iCs/>
          <w:sz w:val="24"/>
          <w:szCs w:val="24"/>
        </w:rPr>
        <w:t xml:space="preserve"> </w:t>
      </w:r>
      <w:r w:rsidR="00C23E2A">
        <w:rPr>
          <w:bCs/>
          <w:iCs/>
          <w:sz w:val="24"/>
          <w:szCs w:val="24"/>
        </w:rPr>
        <w:t xml:space="preserve">(габариты </w:t>
      </w:r>
      <w:r w:rsidR="00C23E2A" w:rsidRPr="00C23E2A">
        <w:rPr>
          <w:bCs/>
          <w:iCs/>
          <w:sz w:val="24"/>
          <w:szCs w:val="24"/>
        </w:rPr>
        <w:t>70x210x37, вес около 37-40 кг</w:t>
      </w:r>
      <w:r w:rsidR="00C23E2A">
        <w:rPr>
          <w:bCs/>
          <w:iCs/>
          <w:sz w:val="24"/>
          <w:szCs w:val="24"/>
        </w:rPr>
        <w:t>)</w:t>
      </w:r>
      <w:r w:rsidRPr="007F487F">
        <w:rPr>
          <w:bCs/>
          <w:iCs/>
          <w:sz w:val="24"/>
          <w:szCs w:val="24"/>
        </w:rPr>
        <w:t xml:space="preserve">                                                                 </w:t>
      </w:r>
    </w:p>
    <w:p w14:paraId="692FB7ED" w14:textId="6D1977E6" w:rsidR="007F487F" w:rsidRDefault="007F487F" w:rsidP="00851999">
      <w:pPr>
        <w:spacing w:line="240" w:lineRule="auto"/>
        <w:rPr>
          <w:bCs/>
          <w:iCs/>
          <w:sz w:val="24"/>
          <w:szCs w:val="24"/>
        </w:rPr>
      </w:pPr>
      <w:r w:rsidRPr="007F487F">
        <w:rPr>
          <w:bCs/>
          <w:iCs/>
          <w:sz w:val="24"/>
          <w:szCs w:val="24"/>
        </w:rPr>
        <w:lastRenderedPageBreak/>
        <w:t>6. Тумбочка офисная подкатная 9 ш</w:t>
      </w:r>
      <w:r>
        <w:rPr>
          <w:bCs/>
          <w:iCs/>
          <w:sz w:val="24"/>
          <w:szCs w:val="24"/>
        </w:rPr>
        <w:t>т.</w:t>
      </w:r>
      <w:r w:rsidRPr="007F487F">
        <w:rPr>
          <w:bCs/>
          <w:iCs/>
          <w:sz w:val="24"/>
          <w:szCs w:val="24"/>
        </w:rPr>
        <w:t xml:space="preserve"> </w:t>
      </w:r>
      <w:r w:rsidR="00C23E2A">
        <w:rPr>
          <w:bCs/>
          <w:iCs/>
          <w:sz w:val="24"/>
          <w:szCs w:val="24"/>
        </w:rPr>
        <w:t xml:space="preserve">(габариты </w:t>
      </w:r>
      <w:r w:rsidR="00C23E2A" w:rsidRPr="00C23E2A">
        <w:rPr>
          <w:bCs/>
          <w:iCs/>
          <w:sz w:val="24"/>
          <w:szCs w:val="24"/>
        </w:rPr>
        <w:t>40х50х52, вес около 10-15 кг</w:t>
      </w:r>
      <w:r w:rsidR="00C23E2A">
        <w:rPr>
          <w:bCs/>
          <w:iCs/>
          <w:sz w:val="24"/>
          <w:szCs w:val="24"/>
        </w:rPr>
        <w:t>)</w:t>
      </w:r>
      <w:r w:rsidRPr="007F487F">
        <w:rPr>
          <w:bCs/>
          <w:iCs/>
          <w:sz w:val="24"/>
          <w:szCs w:val="24"/>
        </w:rPr>
        <w:t xml:space="preserve">                                      </w:t>
      </w:r>
    </w:p>
    <w:p w14:paraId="03811C98" w14:textId="018AF80E" w:rsidR="007F487F" w:rsidRDefault="007F487F" w:rsidP="00851999">
      <w:pPr>
        <w:spacing w:line="240" w:lineRule="auto"/>
        <w:rPr>
          <w:bCs/>
          <w:iCs/>
          <w:sz w:val="24"/>
          <w:szCs w:val="24"/>
        </w:rPr>
      </w:pPr>
      <w:r w:rsidRPr="007F487F">
        <w:rPr>
          <w:bCs/>
          <w:iCs/>
          <w:sz w:val="24"/>
          <w:szCs w:val="24"/>
        </w:rPr>
        <w:t>7. Плоттер 1 ш</w:t>
      </w:r>
      <w:r>
        <w:rPr>
          <w:bCs/>
          <w:iCs/>
          <w:sz w:val="24"/>
          <w:szCs w:val="24"/>
        </w:rPr>
        <w:t>т.</w:t>
      </w:r>
      <w:r w:rsidRPr="007F487F">
        <w:rPr>
          <w:bCs/>
          <w:iCs/>
          <w:sz w:val="24"/>
          <w:szCs w:val="24"/>
        </w:rPr>
        <w:t xml:space="preserve"> </w:t>
      </w:r>
      <w:r w:rsidR="00C23E2A">
        <w:rPr>
          <w:bCs/>
          <w:iCs/>
          <w:sz w:val="24"/>
          <w:szCs w:val="24"/>
        </w:rPr>
        <w:t xml:space="preserve">(габариты </w:t>
      </w:r>
      <w:r w:rsidR="00C23E2A" w:rsidRPr="00C23E2A">
        <w:rPr>
          <w:bCs/>
          <w:iCs/>
          <w:sz w:val="24"/>
          <w:szCs w:val="24"/>
        </w:rPr>
        <w:t>120х50х40, вес около 10 кг</w:t>
      </w:r>
      <w:r w:rsidR="00C23E2A">
        <w:rPr>
          <w:bCs/>
          <w:iCs/>
          <w:sz w:val="24"/>
          <w:szCs w:val="24"/>
        </w:rPr>
        <w:t>)</w:t>
      </w:r>
      <w:r w:rsidRPr="007F487F">
        <w:rPr>
          <w:bCs/>
          <w:iCs/>
          <w:sz w:val="24"/>
          <w:szCs w:val="24"/>
        </w:rPr>
        <w:t xml:space="preserve">                                                                      </w:t>
      </w:r>
    </w:p>
    <w:p w14:paraId="200B1F9A" w14:textId="293AF466" w:rsidR="007F487F" w:rsidRPr="00B9216F" w:rsidRDefault="007F487F" w:rsidP="00851999">
      <w:pPr>
        <w:spacing w:line="240" w:lineRule="auto"/>
        <w:rPr>
          <w:bCs/>
          <w:iCs/>
          <w:sz w:val="24"/>
          <w:szCs w:val="24"/>
        </w:rPr>
      </w:pPr>
      <w:r w:rsidRPr="007F487F">
        <w:rPr>
          <w:bCs/>
          <w:iCs/>
          <w:sz w:val="24"/>
          <w:szCs w:val="24"/>
        </w:rPr>
        <w:t>8. Тахиометр 1 шт.</w:t>
      </w:r>
      <w:r w:rsidR="00C23E2A">
        <w:rPr>
          <w:bCs/>
          <w:iCs/>
          <w:sz w:val="24"/>
          <w:szCs w:val="24"/>
        </w:rPr>
        <w:t xml:space="preserve"> (габариты </w:t>
      </w:r>
      <w:r w:rsidR="00C23E2A" w:rsidRPr="00C23E2A">
        <w:rPr>
          <w:bCs/>
          <w:iCs/>
          <w:sz w:val="24"/>
          <w:szCs w:val="24"/>
        </w:rPr>
        <w:t>Футляр 50х50х50 вес до 10 кг</w:t>
      </w:r>
      <w:r w:rsidR="00C23E2A">
        <w:rPr>
          <w:bCs/>
          <w:iCs/>
          <w:sz w:val="24"/>
          <w:szCs w:val="24"/>
        </w:rPr>
        <w:t>)</w:t>
      </w:r>
    </w:p>
    <w:bookmarkEnd w:id="26"/>
    <w:p w14:paraId="78D8B3D7" w14:textId="77777777" w:rsidR="00B9216F" w:rsidRPr="00B9216F" w:rsidRDefault="00B9216F" w:rsidP="00851999">
      <w:pPr>
        <w:spacing w:line="240" w:lineRule="auto"/>
        <w:rPr>
          <w:b/>
          <w:iCs/>
          <w:sz w:val="24"/>
          <w:szCs w:val="24"/>
        </w:rPr>
      </w:pPr>
      <w:r w:rsidRPr="00B9216F">
        <w:rPr>
          <w:b/>
          <w:iCs/>
          <w:sz w:val="24"/>
          <w:szCs w:val="24"/>
        </w:rPr>
        <w:t>Требование к автотранспортным средствам:</w:t>
      </w:r>
    </w:p>
    <w:p w14:paraId="66BAEFD9" w14:textId="5A1B2E3D" w:rsidR="00851999" w:rsidRPr="00851999" w:rsidRDefault="00851999" w:rsidP="00851999">
      <w:pPr>
        <w:spacing w:line="240" w:lineRule="auto"/>
        <w:rPr>
          <w:bCs/>
          <w:iCs/>
          <w:sz w:val="24"/>
          <w:szCs w:val="24"/>
        </w:rPr>
      </w:pPr>
      <w:r w:rsidRPr="00851999">
        <w:rPr>
          <w:bCs/>
          <w:iCs/>
          <w:sz w:val="24"/>
          <w:szCs w:val="24"/>
        </w:rPr>
        <w:t xml:space="preserve">Наличие </w:t>
      </w:r>
      <w:r>
        <w:rPr>
          <w:bCs/>
          <w:iCs/>
          <w:sz w:val="24"/>
          <w:szCs w:val="24"/>
        </w:rPr>
        <w:t>т</w:t>
      </w:r>
      <w:r w:rsidRPr="00851999">
        <w:rPr>
          <w:bCs/>
          <w:iCs/>
          <w:sz w:val="24"/>
          <w:szCs w:val="24"/>
        </w:rPr>
        <w:t>ранспортно</w:t>
      </w:r>
      <w:r>
        <w:rPr>
          <w:bCs/>
          <w:iCs/>
          <w:sz w:val="24"/>
          <w:szCs w:val="24"/>
        </w:rPr>
        <w:t>го</w:t>
      </w:r>
      <w:r w:rsidRPr="00851999">
        <w:rPr>
          <w:bCs/>
          <w:iCs/>
          <w:sz w:val="24"/>
          <w:szCs w:val="24"/>
        </w:rPr>
        <w:t xml:space="preserve"> средств</w:t>
      </w:r>
      <w:r>
        <w:rPr>
          <w:bCs/>
          <w:iCs/>
          <w:sz w:val="24"/>
          <w:szCs w:val="24"/>
        </w:rPr>
        <w:t>а</w:t>
      </w:r>
      <w:r w:rsidRPr="00851999">
        <w:rPr>
          <w:bCs/>
          <w:iCs/>
          <w:sz w:val="24"/>
          <w:szCs w:val="24"/>
        </w:rPr>
        <w:t xml:space="preserve"> грузоподъёмностью до 20</w:t>
      </w:r>
      <w:r w:rsidR="00B9216F">
        <w:rPr>
          <w:bCs/>
          <w:iCs/>
          <w:sz w:val="24"/>
          <w:szCs w:val="24"/>
        </w:rPr>
        <w:t xml:space="preserve"> </w:t>
      </w:r>
      <w:r w:rsidRPr="00851999">
        <w:rPr>
          <w:bCs/>
          <w:iCs/>
          <w:sz w:val="24"/>
          <w:szCs w:val="24"/>
        </w:rPr>
        <w:t>т</w:t>
      </w:r>
      <w:r w:rsidR="007F487F">
        <w:rPr>
          <w:bCs/>
          <w:iCs/>
          <w:sz w:val="24"/>
          <w:szCs w:val="24"/>
        </w:rPr>
        <w:t>о</w:t>
      </w:r>
      <w:r w:rsidRPr="00851999">
        <w:rPr>
          <w:bCs/>
          <w:iCs/>
          <w:sz w:val="24"/>
          <w:szCs w:val="24"/>
        </w:rPr>
        <w:t>н</w:t>
      </w:r>
      <w:r w:rsidR="007F487F">
        <w:rPr>
          <w:bCs/>
          <w:iCs/>
          <w:sz w:val="24"/>
          <w:szCs w:val="24"/>
        </w:rPr>
        <w:t>н</w:t>
      </w:r>
      <w:r w:rsidRPr="00851999">
        <w:rPr>
          <w:bCs/>
          <w:iCs/>
          <w:sz w:val="24"/>
          <w:szCs w:val="24"/>
        </w:rPr>
        <w:t>, тентован</w:t>
      </w:r>
      <w:r w:rsidR="004D5971">
        <w:rPr>
          <w:bCs/>
          <w:iCs/>
          <w:sz w:val="24"/>
          <w:szCs w:val="24"/>
        </w:rPr>
        <w:t>н</w:t>
      </w:r>
      <w:r w:rsidRPr="00851999">
        <w:rPr>
          <w:bCs/>
          <w:iCs/>
          <w:sz w:val="24"/>
          <w:szCs w:val="24"/>
        </w:rPr>
        <w:t>ое, с возможно</w:t>
      </w:r>
      <w:r>
        <w:rPr>
          <w:bCs/>
          <w:iCs/>
          <w:sz w:val="24"/>
          <w:szCs w:val="24"/>
        </w:rPr>
        <w:t>стью верхней и боковой погрузки</w:t>
      </w:r>
      <w:r w:rsidR="004D5971">
        <w:rPr>
          <w:bCs/>
          <w:iCs/>
          <w:sz w:val="24"/>
          <w:szCs w:val="24"/>
        </w:rPr>
        <w:t>, а также раздвижным полуприцепом</w:t>
      </w:r>
      <w:r>
        <w:rPr>
          <w:bCs/>
          <w:iCs/>
          <w:sz w:val="24"/>
          <w:szCs w:val="24"/>
        </w:rPr>
        <w:t xml:space="preserve">, </w:t>
      </w:r>
      <w:r w:rsidRPr="00851999">
        <w:rPr>
          <w:bCs/>
          <w:iCs/>
          <w:sz w:val="24"/>
          <w:szCs w:val="24"/>
        </w:rPr>
        <w:t>что подтверждается копиями ПТС, либо копиями свидетельства о регистрации ТС, либо копиями договоров аренды транспортных средств.</w:t>
      </w:r>
    </w:p>
    <w:p w14:paraId="2C90472D" w14:textId="77777777" w:rsidR="00851999" w:rsidRPr="00851999" w:rsidRDefault="00851999" w:rsidP="00851999">
      <w:pPr>
        <w:spacing w:line="240" w:lineRule="auto"/>
        <w:rPr>
          <w:bCs/>
          <w:iCs/>
          <w:sz w:val="24"/>
          <w:szCs w:val="24"/>
        </w:rPr>
      </w:pPr>
      <w:r w:rsidRPr="00851999">
        <w:rPr>
          <w:bCs/>
          <w:iCs/>
          <w:sz w:val="24"/>
          <w:szCs w:val="24"/>
        </w:rPr>
        <w:t>Наличие автотранспорта в технически исправном состоянии, пригодном для выполнения работы, соответствующей ее назначению, что подтверждается копиями талона ТО, полиса ОСАГО, укомплектованного огнетушителями, медицинской аптечкой, знаком аварийной остановки или мигающим красным фонарем, буксировочным тросом, запасным колесом, необходимым водительским инструментом и ремонтными приспособлениями для проведения оперативного ремонта.</w:t>
      </w:r>
    </w:p>
    <w:p w14:paraId="3607600A" w14:textId="77777777" w:rsidR="00851999" w:rsidRPr="00851999" w:rsidRDefault="00851999" w:rsidP="00851999">
      <w:pPr>
        <w:spacing w:line="240" w:lineRule="auto"/>
        <w:rPr>
          <w:bCs/>
          <w:iCs/>
          <w:sz w:val="24"/>
          <w:szCs w:val="24"/>
        </w:rPr>
      </w:pPr>
      <w:r w:rsidRPr="00851999">
        <w:rPr>
          <w:bCs/>
          <w:iCs/>
          <w:sz w:val="24"/>
          <w:szCs w:val="24"/>
        </w:rPr>
        <w:t>Необходимый состав экипажа и его квалификация, требуемая для выполнения данных услуг в соответствии с установленным законодательством. Стаж работы водителей должен быть не менее 1 года. Наличие у водителей водительских удостоверений, выданных соответствующим государственным органом для управления конкретной категорией транспортного средства.</w:t>
      </w:r>
    </w:p>
    <w:p w14:paraId="53FC3F8A" w14:textId="77777777" w:rsidR="00851999" w:rsidRPr="00851999" w:rsidRDefault="00851999" w:rsidP="00851999">
      <w:pPr>
        <w:spacing w:line="240" w:lineRule="auto"/>
        <w:rPr>
          <w:bCs/>
          <w:iCs/>
          <w:sz w:val="24"/>
          <w:szCs w:val="24"/>
        </w:rPr>
      </w:pPr>
      <w:r w:rsidRPr="00851999">
        <w:rPr>
          <w:bCs/>
          <w:iCs/>
          <w:sz w:val="24"/>
          <w:szCs w:val="24"/>
        </w:rPr>
        <w:t>Заказчик должен иметь возможность отслеживать передвижение транспортного средства.</w:t>
      </w:r>
    </w:p>
    <w:p w14:paraId="0F1E7E28" w14:textId="77777777" w:rsidR="00815894" w:rsidRDefault="00851999" w:rsidP="00851999">
      <w:pPr>
        <w:spacing w:line="240" w:lineRule="auto"/>
        <w:rPr>
          <w:bCs/>
          <w:iCs/>
          <w:sz w:val="24"/>
          <w:szCs w:val="24"/>
        </w:rPr>
      </w:pPr>
      <w:r w:rsidRPr="00851999">
        <w:rPr>
          <w:bCs/>
          <w:iCs/>
          <w:sz w:val="24"/>
          <w:szCs w:val="24"/>
        </w:rPr>
        <w:t>Заправка ГСМ и обслуживание транспортного средства для оказания услуг производится за счет Исполнителя услуг.</w:t>
      </w:r>
    </w:p>
    <w:p w14:paraId="1FDA8306" w14:textId="77777777" w:rsidR="00851999" w:rsidRPr="00D30E4D" w:rsidRDefault="00851999" w:rsidP="00851999">
      <w:pPr>
        <w:spacing w:line="240" w:lineRule="auto"/>
        <w:rPr>
          <w:sz w:val="24"/>
          <w:szCs w:val="24"/>
          <w:highlight w:val="yellow"/>
        </w:rPr>
      </w:pPr>
    </w:p>
    <w:p w14:paraId="1CE14364" w14:textId="77777777" w:rsidR="002621AB" w:rsidRPr="00851999" w:rsidRDefault="002621AB" w:rsidP="002621AB">
      <w:pPr>
        <w:keepNext/>
        <w:numPr>
          <w:ilvl w:val="1"/>
          <w:numId w:val="8"/>
        </w:numPr>
        <w:tabs>
          <w:tab w:val="left" w:pos="0"/>
        </w:tabs>
        <w:suppressAutoHyphens/>
        <w:spacing w:line="240" w:lineRule="auto"/>
        <w:ind w:firstLine="0"/>
        <w:outlineLvl w:val="1"/>
        <w:rPr>
          <w:b/>
          <w:iCs/>
          <w:snapToGrid w:val="0"/>
          <w:sz w:val="24"/>
          <w:szCs w:val="24"/>
        </w:rPr>
      </w:pPr>
      <w:bookmarkStart w:id="27" w:name="_Toc58571246"/>
      <w:bookmarkStart w:id="28" w:name="_Toc62057995"/>
      <w:r w:rsidRPr="00851999">
        <w:rPr>
          <w:b/>
          <w:bCs/>
          <w:snapToGrid w:val="0"/>
          <w:sz w:val="24"/>
          <w:szCs w:val="24"/>
        </w:rPr>
        <w:t xml:space="preserve"> </w:t>
      </w:r>
      <w:bookmarkStart w:id="29" w:name="_Toc81207767"/>
      <w:r w:rsidRPr="00851999">
        <w:rPr>
          <w:b/>
          <w:bCs/>
          <w:snapToGrid w:val="0"/>
          <w:sz w:val="24"/>
          <w:szCs w:val="24"/>
        </w:rPr>
        <w:t>Коммерческая часть</w:t>
      </w:r>
      <w:bookmarkEnd w:id="27"/>
      <w:bookmarkEnd w:id="28"/>
      <w:bookmarkEnd w:id="29"/>
    </w:p>
    <w:p w14:paraId="08E30E60" w14:textId="77777777" w:rsidR="00851999" w:rsidRPr="00851999" w:rsidRDefault="00851999" w:rsidP="00851999">
      <w:pPr>
        <w:tabs>
          <w:tab w:val="left" w:pos="426"/>
        </w:tabs>
        <w:spacing w:line="240" w:lineRule="auto"/>
        <w:contextualSpacing/>
        <w:rPr>
          <w:bCs/>
          <w:iCs/>
          <w:sz w:val="24"/>
          <w:szCs w:val="24"/>
        </w:rPr>
      </w:pPr>
      <w:r w:rsidRPr="00851999">
        <w:rPr>
          <w:bCs/>
          <w:iCs/>
          <w:sz w:val="24"/>
          <w:szCs w:val="24"/>
        </w:rPr>
        <w:t>Валюта: Российский рубль;</w:t>
      </w:r>
    </w:p>
    <w:p w14:paraId="09AB3173" w14:textId="77777777" w:rsidR="00851999" w:rsidRPr="00851999" w:rsidRDefault="00851999" w:rsidP="00851999">
      <w:pPr>
        <w:tabs>
          <w:tab w:val="left" w:pos="426"/>
        </w:tabs>
        <w:spacing w:line="240" w:lineRule="auto"/>
        <w:contextualSpacing/>
        <w:rPr>
          <w:bCs/>
          <w:iCs/>
          <w:sz w:val="24"/>
          <w:szCs w:val="24"/>
        </w:rPr>
      </w:pPr>
      <w:r w:rsidRPr="00851999">
        <w:rPr>
          <w:bCs/>
          <w:iCs/>
          <w:sz w:val="24"/>
          <w:szCs w:val="24"/>
        </w:rPr>
        <w:t xml:space="preserve">Ценовое предложение Участника должно быть окончательным, не подлежать дальнейшему изменению в сторону увеличения, включать все расходы Участника по исполнению договора в соответствии с условиями, предполагаемыми в проекте Договора.  </w:t>
      </w:r>
    </w:p>
    <w:p w14:paraId="0794C194" w14:textId="77777777" w:rsidR="00851999" w:rsidRPr="00851999" w:rsidRDefault="00851999" w:rsidP="00851999">
      <w:pPr>
        <w:tabs>
          <w:tab w:val="left" w:pos="426"/>
        </w:tabs>
        <w:spacing w:line="240" w:lineRule="auto"/>
        <w:contextualSpacing/>
        <w:rPr>
          <w:bCs/>
          <w:iCs/>
          <w:sz w:val="24"/>
          <w:szCs w:val="24"/>
        </w:rPr>
      </w:pPr>
      <w:r w:rsidRPr="00851999">
        <w:rPr>
          <w:bCs/>
          <w:iCs/>
          <w:sz w:val="24"/>
          <w:szCs w:val="24"/>
        </w:rPr>
        <w:t>В цену товара (услуги, работы) включены все расходы, связанные с поставкой товара, выполнения работ, оказания услуг, в том числе: горюче – смазочные материалы, все обязательные налоги, сборы и платежи и другие обязательные платежи, а также все другие расходы.</w:t>
      </w:r>
    </w:p>
    <w:p w14:paraId="70D2F21A" w14:textId="77777777" w:rsidR="002621AB" w:rsidRDefault="00851999" w:rsidP="00851999">
      <w:pPr>
        <w:tabs>
          <w:tab w:val="left" w:pos="426"/>
        </w:tabs>
        <w:spacing w:line="240" w:lineRule="auto"/>
        <w:contextualSpacing/>
        <w:rPr>
          <w:bCs/>
          <w:iCs/>
          <w:sz w:val="24"/>
          <w:szCs w:val="24"/>
        </w:rPr>
      </w:pPr>
      <w:r w:rsidRPr="00851999">
        <w:rPr>
          <w:bCs/>
          <w:iCs/>
          <w:sz w:val="24"/>
          <w:szCs w:val="24"/>
        </w:rPr>
        <w:t>Предложенные исполнителем цены фиксируются в рублях.</w:t>
      </w:r>
    </w:p>
    <w:p w14:paraId="679EB725" w14:textId="77777777" w:rsidR="00851999" w:rsidRPr="00D30E4D" w:rsidRDefault="00851999" w:rsidP="00851999">
      <w:pPr>
        <w:tabs>
          <w:tab w:val="left" w:pos="426"/>
        </w:tabs>
        <w:spacing w:line="240" w:lineRule="auto"/>
        <w:contextualSpacing/>
        <w:rPr>
          <w:bCs/>
          <w:iCs/>
          <w:color w:val="FF0000"/>
          <w:sz w:val="24"/>
          <w:szCs w:val="24"/>
          <w:highlight w:val="yellow"/>
        </w:rPr>
      </w:pPr>
    </w:p>
    <w:p w14:paraId="4EE4EF44" w14:textId="77777777" w:rsidR="002621AB" w:rsidRPr="00851999" w:rsidRDefault="002621AB" w:rsidP="002621AB">
      <w:pPr>
        <w:tabs>
          <w:tab w:val="left" w:pos="426"/>
        </w:tabs>
        <w:contextualSpacing/>
        <w:rPr>
          <w:b/>
          <w:bCs/>
          <w:iCs/>
          <w:sz w:val="24"/>
          <w:szCs w:val="24"/>
        </w:rPr>
      </w:pPr>
      <w:r w:rsidRPr="00851999">
        <w:rPr>
          <w:b/>
          <w:bCs/>
          <w:iCs/>
          <w:sz w:val="24"/>
          <w:szCs w:val="24"/>
        </w:rPr>
        <w:t xml:space="preserve">Условия оплаты и сроки </w:t>
      </w:r>
    </w:p>
    <w:p w14:paraId="3FBBE1F7" w14:textId="28B4D861" w:rsidR="007014A9" w:rsidRDefault="004A28A2" w:rsidP="004A28A2">
      <w:pPr>
        <w:tabs>
          <w:tab w:val="left" w:pos="426"/>
        </w:tabs>
        <w:spacing w:line="240" w:lineRule="auto"/>
        <w:contextualSpacing/>
        <w:rPr>
          <w:bCs/>
          <w:iCs/>
          <w:sz w:val="24"/>
          <w:szCs w:val="24"/>
        </w:rPr>
      </w:pPr>
      <w:r w:rsidRPr="007014A9">
        <w:rPr>
          <w:bCs/>
          <w:iCs/>
          <w:sz w:val="24"/>
          <w:szCs w:val="24"/>
        </w:rPr>
        <w:t xml:space="preserve">Оплата услуг осуществляется </w:t>
      </w:r>
      <w:r w:rsidR="007014A9" w:rsidRPr="007014A9">
        <w:rPr>
          <w:bCs/>
          <w:iCs/>
          <w:sz w:val="24"/>
          <w:szCs w:val="24"/>
        </w:rPr>
        <w:t xml:space="preserve">в безналичной форме путем перечисления средств на банковский счет по оригиналам закрывающих документов и ТН с отсрочкой платежа </w:t>
      </w:r>
      <w:r w:rsidR="004D5971">
        <w:rPr>
          <w:bCs/>
          <w:iCs/>
          <w:sz w:val="24"/>
          <w:szCs w:val="24"/>
        </w:rPr>
        <w:t>до</w:t>
      </w:r>
      <w:r w:rsidR="007014A9" w:rsidRPr="007014A9">
        <w:rPr>
          <w:bCs/>
          <w:iCs/>
          <w:sz w:val="24"/>
          <w:szCs w:val="24"/>
        </w:rPr>
        <w:t xml:space="preserve"> 10 </w:t>
      </w:r>
      <w:r w:rsidR="004D5971">
        <w:rPr>
          <w:bCs/>
          <w:iCs/>
          <w:sz w:val="24"/>
          <w:szCs w:val="24"/>
        </w:rPr>
        <w:t>рабочих дней</w:t>
      </w:r>
      <w:r w:rsidR="007014A9" w:rsidRPr="007014A9">
        <w:rPr>
          <w:bCs/>
          <w:iCs/>
          <w:sz w:val="24"/>
          <w:szCs w:val="24"/>
        </w:rPr>
        <w:t xml:space="preserve"> </w:t>
      </w:r>
      <w:r w:rsidR="007014A9">
        <w:rPr>
          <w:bCs/>
          <w:iCs/>
          <w:sz w:val="24"/>
          <w:szCs w:val="24"/>
        </w:rPr>
        <w:t>в соответствии с условиями договора.</w:t>
      </w:r>
    </w:p>
    <w:p w14:paraId="7ED4858E" w14:textId="77777777" w:rsidR="007014A9" w:rsidRDefault="007014A9" w:rsidP="004A28A2">
      <w:pPr>
        <w:tabs>
          <w:tab w:val="left" w:pos="426"/>
        </w:tabs>
        <w:spacing w:line="240" w:lineRule="auto"/>
        <w:contextualSpacing/>
        <w:rPr>
          <w:bCs/>
          <w:iCs/>
          <w:sz w:val="24"/>
          <w:szCs w:val="24"/>
          <w:highlight w:val="yellow"/>
        </w:rPr>
      </w:pPr>
    </w:p>
    <w:p w14:paraId="3A14A347" w14:textId="65801194" w:rsidR="00851999" w:rsidRPr="00851999" w:rsidRDefault="002621AB" w:rsidP="00851999">
      <w:pPr>
        <w:tabs>
          <w:tab w:val="left" w:pos="426"/>
        </w:tabs>
        <w:spacing w:line="240" w:lineRule="auto"/>
        <w:contextualSpacing/>
        <w:rPr>
          <w:bCs/>
          <w:iCs/>
          <w:sz w:val="24"/>
          <w:szCs w:val="24"/>
          <w:lang w:bidi="ru-RU"/>
        </w:rPr>
      </w:pPr>
      <w:r w:rsidRPr="00851999">
        <w:rPr>
          <w:b/>
          <w:bCs/>
          <w:iCs/>
          <w:sz w:val="24"/>
          <w:szCs w:val="24"/>
        </w:rPr>
        <w:t xml:space="preserve">Сроки (периоды) </w:t>
      </w:r>
      <w:r w:rsidR="002B41B1" w:rsidRPr="00851999">
        <w:rPr>
          <w:b/>
          <w:bCs/>
          <w:iCs/>
          <w:sz w:val="24"/>
          <w:szCs w:val="24"/>
        </w:rPr>
        <w:t>оказания услуг</w:t>
      </w:r>
      <w:r w:rsidRPr="00851999">
        <w:rPr>
          <w:b/>
          <w:bCs/>
          <w:iCs/>
          <w:sz w:val="24"/>
          <w:szCs w:val="24"/>
        </w:rPr>
        <w:t xml:space="preserve">: </w:t>
      </w:r>
      <w:r w:rsidR="00851999" w:rsidRPr="00851999">
        <w:rPr>
          <w:bCs/>
          <w:iCs/>
          <w:sz w:val="24"/>
          <w:szCs w:val="24"/>
        </w:rPr>
        <w:t>н</w:t>
      </w:r>
      <w:r w:rsidR="00851999" w:rsidRPr="00851999">
        <w:rPr>
          <w:bCs/>
          <w:iCs/>
          <w:sz w:val="24"/>
          <w:szCs w:val="24"/>
          <w:lang w:bidi="ru-RU"/>
        </w:rPr>
        <w:t xml:space="preserve">ачало оказания услуг - дата заключения Договора, срок окончания оказания услуг </w:t>
      </w:r>
      <w:r w:rsidR="003B780D">
        <w:rPr>
          <w:bCs/>
          <w:iCs/>
          <w:sz w:val="24"/>
          <w:szCs w:val="24"/>
          <w:lang w:bidi="ru-RU"/>
        </w:rPr>
        <w:t>– в соответствии с Договором</w:t>
      </w:r>
    </w:p>
    <w:p w14:paraId="44C8BD06" w14:textId="77777777" w:rsidR="002621AB" w:rsidRPr="00D30E4D" w:rsidRDefault="002621AB" w:rsidP="002621AB">
      <w:pPr>
        <w:tabs>
          <w:tab w:val="left" w:pos="426"/>
        </w:tabs>
        <w:spacing w:line="240" w:lineRule="auto"/>
        <w:contextualSpacing/>
        <w:rPr>
          <w:bCs/>
          <w:iCs/>
          <w:color w:val="FF0000"/>
          <w:sz w:val="24"/>
          <w:szCs w:val="24"/>
          <w:highlight w:val="yellow"/>
        </w:rPr>
      </w:pPr>
    </w:p>
    <w:p w14:paraId="64086E09" w14:textId="77777777" w:rsidR="00BA033C" w:rsidRPr="00DE0CD7" w:rsidRDefault="002621AB" w:rsidP="002621AB">
      <w:pPr>
        <w:pStyle w:val="11112"/>
        <w:tabs>
          <w:tab w:val="clear" w:pos="0"/>
        </w:tabs>
        <w:spacing w:before="0" w:after="0"/>
        <w:rPr>
          <w:rFonts w:ascii="Times New Roman" w:hAnsi="Times New Roman"/>
          <w:sz w:val="24"/>
          <w:szCs w:val="24"/>
        </w:rPr>
      </w:pPr>
      <w:r w:rsidRPr="00DE0CD7">
        <w:rPr>
          <w:rFonts w:ascii="Times New Roman" w:hAnsi="Times New Roman"/>
          <w:sz w:val="24"/>
          <w:szCs w:val="24"/>
        </w:rPr>
        <w:t xml:space="preserve">3. </w:t>
      </w:r>
      <w:r w:rsidR="00011457" w:rsidRPr="00DE0CD7">
        <w:rPr>
          <w:rFonts w:ascii="Times New Roman" w:hAnsi="Times New Roman"/>
          <w:sz w:val="24"/>
          <w:szCs w:val="24"/>
        </w:rPr>
        <w:t>Требования к Участникам и документы, подлежащие предоставлению</w:t>
      </w:r>
    </w:p>
    <w:p w14:paraId="32724DD3" w14:textId="77777777" w:rsidR="00011457" w:rsidRPr="00DE0CD7" w:rsidRDefault="00011457" w:rsidP="00011457">
      <w:pPr>
        <w:tabs>
          <w:tab w:val="num" w:pos="0"/>
        </w:tabs>
        <w:spacing w:line="240" w:lineRule="auto"/>
        <w:ind w:firstLine="0"/>
        <w:rPr>
          <w:b/>
          <w:sz w:val="24"/>
          <w:szCs w:val="24"/>
        </w:rPr>
      </w:pPr>
      <w:r w:rsidRPr="00DE0CD7">
        <w:rPr>
          <w:b/>
          <w:sz w:val="24"/>
          <w:szCs w:val="24"/>
        </w:rPr>
        <w:t xml:space="preserve">3.1. </w:t>
      </w:r>
      <w:r w:rsidRPr="00DE0CD7">
        <w:rPr>
          <w:b/>
          <w:bCs/>
          <w:snapToGrid w:val="0"/>
          <w:sz w:val="24"/>
          <w:szCs w:val="24"/>
        </w:rPr>
        <w:t>Требования к Участникам</w:t>
      </w:r>
    </w:p>
    <w:p w14:paraId="66206979" w14:textId="77777777" w:rsidR="00011457" w:rsidRPr="00DE0CD7" w:rsidRDefault="00011457" w:rsidP="009A050B">
      <w:pPr>
        <w:tabs>
          <w:tab w:val="num" w:pos="0"/>
        </w:tabs>
        <w:spacing w:line="240" w:lineRule="auto"/>
        <w:ind w:firstLine="0"/>
        <w:rPr>
          <w:sz w:val="24"/>
          <w:szCs w:val="24"/>
        </w:rPr>
      </w:pPr>
      <w:r w:rsidRPr="00DE0CD7">
        <w:rPr>
          <w:sz w:val="24"/>
          <w:szCs w:val="24"/>
        </w:rPr>
        <w:t>Участвовать в данно</w:t>
      </w:r>
      <w:r w:rsidR="009A050B" w:rsidRPr="00DE0CD7">
        <w:rPr>
          <w:sz w:val="24"/>
          <w:szCs w:val="24"/>
        </w:rPr>
        <w:t>м</w:t>
      </w:r>
      <w:r w:rsidRPr="00DE0CD7">
        <w:rPr>
          <w:sz w:val="24"/>
          <w:szCs w:val="24"/>
        </w:rPr>
        <w:t xml:space="preserve"> </w:t>
      </w:r>
      <w:r w:rsidR="009A050B" w:rsidRPr="00DE0CD7">
        <w:rPr>
          <w:sz w:val="24"/>
          <w:szCs w:val="24"/>
        </w:rPr>
        <w:t>запросе предложений</w:t>
      </w:r>
      <w:r w:rsidRPr="00DE0CD7">
        <w:rPr>
          <w:sz w:val="24"/>
          <w:szCs w:val="24"/>
        </w:rPr>
        <w:t xml:space="preserve"> может любое юридическое лицо или индивидуальный предприниматель. Чтобы претендова</w:t>
      </w:r>
      <w:r w:rsidR="009A050B" w:rsidRPr="00DE0CD7">
        <w:rPr>
          <w:sz w:val="24"/>
          <w:szCs w:val="24"/>
        </w:rPr>
        <w:t>ть на победу в данной процедуре</w:t>
      </w:r>
      <w:r w:rsidRPr="00DE0CD7">
        <w:rPr>
          <w:sz w:val="24"/>
          <w:szCs w:val="24"/>
        </w:rPr>
        <w:t xml:space="preserve"> и на право заключения Договора, Участник на момент подачи Предложения должен</w:t>
      </w:r>
      <w:r w:rsidR="009A050B" w:rsidRPr="00DE0CD7">
        <w:rPr>
          <w:sz w:val="24"/>
          <w:szCs w:val="24"/>
        </w:rPr>
        <w:t xml:space="preserve"> отвечать следующим требованиям:</w:t>
      </w:r>
    </w:p>
    <w:p w14:paraId="047B2E49" w14:textId="77777777" w:rsidR="00EF14BB" w:rsidRPr="00DE0CD7" w:rsidRDefault="003B2A63" w:rsidP="00EF14BB">
      <w:pPr>
        <w:widowControl w:val="0"/>
        <w:tabs>
          <w:tab w:val="left" w:pos="2180"/>
          <w:tab w:val="left" w:pos="7080"/>
        </w:tabs>
        <w:autoSpaceDE w:val="0"/>
        <w:autoSpaceDN w:val="0"/>
        <w:adjustRightInd w:val="0"/>
        <w:spacing w:line="240" w:lineRule="auto"/>
        <w:ind w:right="78" w:firstLine="0"/>
        <w:rPr>
          <w:sz w:val="24"/>
          <w:szCs w:val="24"/>
        </w:rPr>
      </w:pPr>
      <w:r w:rsidRPr="00DE0CD7">
        <w:rPr>
          <w:sz w:val="24"/>
          <w:szCs w:val="24"/>
        </w:rPr>
        <w:t xml:space="preserve">- </w:t>
      </w:r>
      <w:r w:rsidR="00EF14BB" w:rsidRPr="00DE0CD7">
        <w:rPr>
          <w:sz w:val="24"/>
          <w:szCs w:val="24"/>
        </w:rPr>
        <w:t xml:space="preserve">должен быть зарегистрирован в качестве юридического лица/ индивидуального предпринимателя в установленном в РФ порядке (для резидентов РФ) или должен быть зарегистрирован в качестве субъекта гражданского права и иметь все необходимые </w:t>
      </w:r>
      <w:r w:rsidR="00EF14BB" w:rsidRPr="00DE0CD7">
        <w:rPr>
          <w:sz w:val="24"/>
          <w:szCs w:val="24"/>
        </w:rPr>
        <w:lastRenderedPageBreak/>
        <w:t>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РФ (для нерезидентов РФ);</w:t>
      </w:r>
    </w:p>
    <w:p w14:paraId="04AB6C82" w14:textId="77777777" w:rsidR="003B2A63" w:rsidRPr="00DE0CD7" w:rsidRDefault="00EF14BB" w:rsidP="00D83F13">
      <w:pPr>
        <w:widowControl w:val="0"/>
        <w:tabs>
          <w:tab w:val="left" w:pos="2180"/>
          <w:tab w:val="left" w:pos="7080"/>
        </w:tabs>
        <w:autoSpaceDE w:val="0"/>
        <w:autoSpaceDN w:val="0"/>
        <w:adjustRightInd w:val="0"/>
        <w:spacing w:line="240" w:lineRule="auto"/>
        <w:ind w:right="78" w:firstLine="0"/>
        <w:rPr>
          <w:sz w:val="24"/>
          <w:szCs w:val="24"/>
        </w:rPr>
      </w:pPr>
      <w:r w:rsidRPr="00DE0CD7">
        <w:rPr>
          <w:sz w:val="24"/>
          <w:szCs w:val="24"/>
        </w:rPr>
        <w:t xml:space="preserve">- </w:t>
      </w:r>
      <w:r w:rsidR="003B2A63" w:rsidRPr="00DE0CD7">
        <w:rPr>
          <w:sz w:val="24"/>
          <w:szCs w:val="24"/>
        </w:rPr>
        <w:t>не находиться в процессе ликвидации (для юридического лица), отсутствие решения арбитражного суда о признании участника процедуры закупки банкротом;</w:t>
      </w:r>
    </w:p>
    <w:p w14:paraId="3F6E5D5E" w14:textId="77777777" w:rsidR="003B2A63" w:rsidRPr="00DE0CD7" w:rsidRDefault="003B2A63" w:rsidP="00D83F13">
      <w:pPr>
        <w:tabs>
          <w:tab w:val="num" w:pos="0"/>
        </w:tabs>
        <w:spacing w:line="240" w:lineRule="auto"/>
        <w:ind w:firstLine="0"/>
        <w:rPr>
          <w:sz w:val="24"/>
          <w:szCs w:val="24"/>
        </w:rPr>
      </w:pPr>
      <w:r w:rsidRPr="00DE0CD7">
        <w:rPr>
          <w:sz w:val="24"/>
          <w:szCs w:val="24"/>
        </w:rPr>
        <w:t>- не являться организацией, на имущество которой наложен арест по решению суда;</w:t>
      </w:r>
    </w:p>
    <w:p w14:paraId="0800A416" w14:textId="77777777" w:rsidR="003B2A63" w:rsidRPr="00DE0CD7" w:rsidRDefault="003B2A63" w:rsidP="00D83F13">
      <w:pPr>
        <w:tabs>
          <w:tab w:val="num" w:pos="0"/>
        </w:tabs>
        <w:spacing w:line="240" w:lineRule="auto"/>
        <w:ind w:firstLine="0"/>
        <w:rPr>
          <w:sz w:val="24"/>
          <w:szCs w:val="24"/>
        </w:rPr>
      </w:pPr>
      <w:r w:rsidRPr="00DE0CD7">
        <w:rPr>
          <w:sz w:val="24"/>
          <w:szCs w:val="24"/>
        </w:rPr>
        <w:t>- должен иметь соответствующие разрешающие документы на осуществление видов деятельности, связанные с выполнением договора, право на заключение которого является предметом настоящего запроса предложений указанные в настоящей документации;</w:t>
      </w:r>
    </w:p>
    <w:p w14:paraId="1BA397AB" w14:textId="77777777" w:rsidR="00E30B1B" w:rsidRPr="00DE0CD7" w:rsidRDefault="00E30B1B" w:rsidP="00D83F13">
      <w:pPr>
        <w:tabs>
          <w:tab w:val="num" w:pos="0"/>
        </w:tabs>
        <w:spacing w:line="240" w:lineRule="auto"/>
        <w:ind w:firstLine="0"/>
        <w:rPr>
          <w:sz w:val="24"/>
          <w:szCs w:val="24"/>
        </w:rPr>
      </w:pPr>
      <w:r w:rsidRPr="00DE0CD7">
        <w:rPr>
          <w:sz w:val="24"/>
          <w:szCs w:val="24"/>
        </w:rPr>
        <w:t>- отсутствие сведений об участниках Закупки и их соисполнителях (субподрядчиках) в реестрах недобросовестных поставщиков, ведение которого осуществляется федеральным органом исполнительной власти в соответствии с законодательством Российской Федерации;</w:t>
      </w:r>
    </w:p>
    <w:p w14:paraId="6DFE2D05" w14:textId="77777777" w:rsidR="0087007B" w:rsidRPr="00DE0CD7" w:rsidRDefault="00D83F13" w:rsidP="00D83F13">
      <w:pPr>
        <w:tabs>
          <w:tab w:val="num" w:pos="0"/>
        </w:tabs>
        <w:spacing w:line="240" w:lineRule="auto"/>
        <w:ind w:firstLine="0"/>
        <w:rPr>
          <w:sz w:val="24"/>
          <w:szCs w:val="24"/>
        </w:rPr>
      </w:pPr>
      <w:r w:rsidRPr="00DE0CD7">
        <w:rPr>
          <w:sz w:val="24"/>
          <w:szCs w:val="24"/>
        </w:rPr>
        <w:t>- с</w:t>
      </w:r>
      <w:r w:rsidRPr="00DE0CD7">
        <w:rPr>
          <w:sz w:val="24"/>
        </w:rPr>
        <w:t>оответствие участника закупки указанным в документации о закупке требованиям законодательства к лицам, осуществляющим поставку товара, выполнение работы, оказание услуги, являющихся предметом закупки</w:t>
      </w:r>
      <w:r w:rsidR="0087007B" w:rsidRPr="00DE0CD7">
        <w:rPr>
          <w:sz w:val="24"/>
        </w:rPr>
        <w:t>.</w:t>
      </w:r>
    </w:p>
    <w:p w14:paraId="4B1217F8" w14:textId="77777777" w:rsidR="00011457" w:rsidRPr="00DE0CD7" w:rsidRDefault="00011457" w:rsidP="003F35AE">
      <w:pPr>
        <w:pStyle w:val="23"/>
        <w:numPr>
          <w:ilvl w:val="1"/>
          <w:numId w:val="6"/>
        </w:numPr>
        <w:spacing w:before="0" w:after="0"/>
        <w:ind w:hanging="927"/>
        <w:rPr>
          <w:rFonts w:ascii="Times New Roman" w:hAnsi="Times New Roman"/>
          <w:sz w:val="24"/>
          <w:szCs w:val="24"/>
        </w:rPr>
      </w:pPr>
      <w:bookmarkStart w:id="30" w:name="_Ref86827631"/>
      <w:bookmarkStart w:id="31" w:name="_Toc90385072"/>
      <w:bookmarkStart w:id="32" w:name="_Toc98253995"/>
      <w:bookmarkStart w:id="33" w:name="_Toc140817633"/>
      <w:bookmarkStart w:id="34" w:name="_Toc251847616"/>
      <w:r w:rsidRPr="00DE0CD7">
        <w:rPr>
          <w:rFonts w:ascii="Times New Roman" w:hAnsi="Times New Roman"/>
          <w:sz w:val="24"/>
          <w:szCs w:val="24"/>
        </w:rPr>
        <w:t>Требования к документам</w:t>
      </w:r>
      <w:bookmarkEnd w:id="30"/>
      <w:bookmarkEnd w:id="31"/>
      <w:bookmarkEnd w:id="32"/>
      <w:bookmarkEnd w:id="33"/>
      <w:bookmarkEnd w:id="34"/>
    </w:p>
    <w:p w14:paraId="102E6861" w14:textId="77777777" w:rsidR="00011457" w:rsidRPr="00844B22" w:rsidRDefault="00011457" w:rsidP="00011457">
      <w:pPr>
        <w:tabs>
          <w:tab w:val="num" w:pos="0"/>
        </w:tabs>
        <w:spacing w:line="240" w:lineRule="auto"/>
        <w:ind w:firstLine="0"/>
        <w:rPr>
          <w:b/>
          <w:sz w:val="24"/>
          <w:szCs w:val="24"/>
        </w:rPr>
      </w:pPr>
      <w:r w:rsidRPr="00844B22">
        <w:rPr>
          <w:b/>
          <w:sz w:val="24"/>
          <w:szCs w:val="24"/>
        </w:rPr>
        <w:t>Подтверждение соответствия Участника установленным требованиям</w:t>
      </w:r>
      <w:r w:rsidR="006B1EEE" w:rsidRPr="00844B22">
        <w:rPr>
          <w:b/>
          <w:sz w:val="24"/>
          <w:szCs w:val="24"/>
        </w:rPr>
        <w:t>.</w:t>
      </w:r>
    </w:p>
    <w:p w14:paraId="5F66F833" w14:textId="77777777" w:rsidR="00DE0CD7" w:rsidRDefault="00DE0CD7" w:rsidP="00DE0CD7">
      <w:pPr>
        <w:tabs>
          <w:tab w:val="num" w:pos="0"/>
        </w:tabs>
        <w:spacing w:line="240" w:lineRule="auto"/>
        <w:ind w:firstLine="0"/>
        <w:rPr>
          <w:sz w:val="24"/>
          <w:szCs w:val="24"/>
        </w:rPr>
      </w:pPr>
      <w:r w:rsidRPr="0042755B">
        <w:rPr>
          <w:sz w:val="24"/>
          <w:szCs w:val="24"/>
        </w:rPr>
        <w:t>3.2.1. Участник должен включить в состав Предложения копии следующих документов, подтверждающих его соответствие вышеуказанным требованиям:</w:t>
      </w:r>
    </w:p>
    <w:p w14:paraId="0C4CA7C1" w14:textId="77777777" w:rsidR="00647062" w:rsidRPr="0042755B" w:rsidRDefault="00647062" w:rsidP="00DE0CD7">
      <w:pPr>
        <w:tabs>
          <w:tab w:val="num" w:pos="0"/>
        </w:tabs>
        <w:spacing w:line="240" w:lineRule="auto"/>
        <w:ind w:firstLine="0"/>
        <w:rPr>
          <w:sz w:val="24"/>
          <w:szCs w:val="24"/>
        </w:rPr>
      </w:pPr>
      <w:r>
        <w:rPr>
          <w:sz w:val="24"/>
          <w:szCs w:val="24"/>
        </w:rPr>
        <w:t xml:space="preserve">- копии </w:t>
      </w:r>
      <w:r w:rsidRPr="00647062">
        <w:rPr>
          <w:sz w:val="24"/>
          <w:szCs w:val="24"/>
        </w:rPr>
        <w:t>документов на технику, услуги которой предлагает (свидетельство о праве собственности, либо договор аренды данной техники у собственника, а также свидетельство о праве со</w:t>
      </w:r>
      <w:r>
        <w:rPr>
          <w:sz w:val="24"/>
          <w:szCs w:val="24"/>
        </w:rPr>
        <w:t>бственности этого собственника);</w:t>
      </w:r>
    </w:p>
    <w:p w14:paraId="73CC47D0" w14:textId="77777777" w:rsidR="00DE0CD7" w:rsidRPr="0042755B" w:rsidRDefault="00647062" w:rsidP="00DE0CD7">
      <w:pPr>
        <w:pStyle w:val="af6"/>
        <w:tabs>
          <w:tab w:val="clear" w:pos="851"/>
          <w:tab w:val="clear" w:pos="1134"/>
          <w:tab w:val="clear" w:pos="1418"/>
          <w:tab w:val="clear" w:pos="2978"/>
        </w:tabs>
        <w:spacing w:line="240" w:lineRule="auto"/>
        <w:ind w:left="0" w:firstLine="0"/>
        <w:rPr>
          <w:sz w:val="24"/>
          <w:szCs w:val="24"/>
        </w:rPr>
      </w:pPr>
      <w:r>
        <w:rPr>
          <w:sz w:val="24"/>
          <w:szCs w:val="24"/>
        </w:rPr>
        <w:t xml:space="preserve">- </w:t>
      </w:r>
      <w:r w:rsidR="00DE0CD7" w:rsidRPr="0042755B">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14:paraId="7EEBF94F" w14:textId="77777777" w:rsidR="00DE0CD7" w:rsidRPr="0042755B" w:rsidRDefault="00DE0CD7" w:rsidP="00DE0CD7">
      <w:pPr>
        <w:tabs>
          <w:tab w:val="num" w:pos="0"/>
        </w:tabs>
        <w:spacing w:line="240" w:lineRule="auto"/>
        <w:ind w:firstLine="0"/>
        <w:rPr>
          <w:sz w:val="24"/>
          <w:szCs w:val="24"/>
        </w:rPr>
      </w:pPr>
      <w:r w:rsidRPr="0042755B">
        <w:rPr>
          <w:sz w:val="24"/>
          <w:szCs w:val="24"/>
        </w:rPr>
        <w:t>3.2.2. Все указанные в п. 3.2.1 документы прилагаются Участником к Предложению.</w:t>
      </w:r>
    </w:p>
    <w:p w14:paraId="3DC84A8E" w14:textId="77777777" w:rsidR="00DE0CD7" w:rsidRPr="0042755B" w:rsidRDefault="00DE0CD7" w:rsidP="00DE0CD7">
      <w:pPr>
        <w:tabs>
          <w:tab w:val="num" w:pos="0"/>
        </w:tabs>
        <w:spacing w:line="240" w:lineRule="auto"/>
        <w:ind w:firstLine="0"/>
        <w:rPr>
          <w:sz w:val="24"/>
          <w:szCs w:val="24"/>
        </w:rPr>
      </w:pPr>
      <w:r w:rsidRPr="0042755B">
        <w:rPr>
          <w:sz w:val="24"/>
          <w:szCs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47E0F0FE" w14:textId="77777777" w:rsidR="002621AB" w:rsidRPr="00DE0CD7" w:rsidRDefault="002621AB" w:rsidP="002621AB">
      <w:pPr>
        <w:numPr>
          <w:ilvl w:val="1"/>
          <w:numId w:val="6"/>
        </w:numPr>
        <w:tabs>
          <w:tab w:val="num" w:pos="0"/>
        </w:tabs>
        <w:spacing w:line="240" w:lineRule="auto"/>
        <w:ind w:left="0" w:firstLine="0"/>
        <w:rPr>
          <w:b/>
          <w:bCs/>
          <w:sz w:val="24"/>
          <w:szCs w:val="24"/>
        </w:rPr>
      </w:pPr>
      <w:r w:rsidRPr="00DE0CD7">
        <w:rPr>
          <w:b/>
          <w:bCs/>
          <w:sz w:val="24"/>
          <w:szCs w:val="24"/>
        </w:rPr>
        <w:t>Дополнительные требования</w:t>
      </w:r>
    </w:p>
    <w:p w14:paraId="1B8A1E16" w14:textId="04E848F0" w:rsidR="002621AB" w:rsidRPr="00DE0CD7" w:rsidRDefault="002621AB" w:rsidP="002621AB">
      <w:pPr>
        <w:tabs>
          <w:tab w:val="num" w:pos="0"/>
        </w:tabs>
        <w:spacing w:line="240" w:lineRule="auto"/>
        <w:ind w:firstLine="0"/>
        <w:rPr>
          <w:bCs/>
          <w:sz w:val="24"/>
          <w:szCs w:val="24"/>
        </w:rPr>
      </w:pPr>
      <w:r w:rsidRPr="00DE0CD7">
        <w:rPr>
          <w:sz w:val="24"/>
          <w:szCs w:val="24"/>
        </w:rPr>
        <w:t>3.</w:t>
      </w:r>
      <w:r w:rsidRPr="00DE0CD7">
        <w:rPr>
          <w:bCs/>
          <w:sz w:val="24"/>
          <w:szCs w:val="24"/>
        </w:rPr>
        <w:t xml:space="preserve">3.1. </w:t>
      </w:r>
      <w:r w:rsidR="004D5971">
        <w:rPr>
          <w:bCs/>
          <w:sz w:val="24"/>
          <w:szCs w:val="24"/>
        </w:rPr>
        <w:t>Не предъявляются</w:t>
      </w:r>
    </w:p>
    <w:p w14:paraId="1CB0F55B" w14:textId="77777777" w:rsidR="002621AB" w:rsidRPr="00D30E4D" w:rsidRDefault="002621AB" w:rsidP="00011457">
      <w:pPr>
        <w:tabs>
          <w:tab w:val="num" w:pos="0"/>
        </w:tabs>
        <w:spacing w:line="240" w:lineRule="auto"/>
        <w:ind w:firstLine="0"/>
        <w:rPr>
          <w:sz w:val="24"/>
          <w:szCs w:val="24"/>
          <w:highlight w:val="yellow"/>
        </w:rPr>
      </w:pPr>
    </w:p>
    <w:p w14:paraId="4BC162D9" w14:textId="77777777" w:rsidR="00011457" w:rsidRPr="00844B22" w:rsidRDefault="00011457" w:rsidP="003F35AE">
      <w:pPr>
        <w:pStyle w:val="111"/>
        <w:pageBreakBefore w:val="0"/>
        <w:numPr>
          <w:ilvl w:val="0"/>
          <w:numId w:val="6"/>
        </w:numPr>
        <w:spacing w:before="0" w:after="0"/>
        <w:rPr>
          <w:rFonts w:ascii="Times New Roman" w:hAnsi="Times New Roman"/>
          <w:sz w:val="24"/>
          <w:szCs w:val="24"/>
        </w:rPr>
      </w:pPr>
      <w:bookmarkStart w:id="35" w:name="_Ref55280436"/>
      <w:bookmarkStart w:id="36" w:name="_Toc55285345"/>
      <w:bookmarkStart w:id="37" w:name="_Toc55305382"/>
      <w:bookmarkStart w:id="38" w:name="_Toc57314644"/>
      <w:bookmarkStart w:id="39" w:name="_Toc69728967"/>
      <w:bookmarkStart w:id="40" w:name="_Toc189545077"/>
      <w:bookmarkStart w:id="41" w:name="_Toc251847617"/>
      <w:r w:rsidRPr="00844B22">
        <w:rPr>
          <w:rFonts w:ascii="Times New Roman" w:hAnsi="Times New Roman"/>
          <w:sz w:val="24"/>
          <w:szCs w:val="24"/>
        </w:rPr>
        <w:t xml:space="preserve">Подготовка </w:t>
      </w:r>
      <w:bookmarkEnd w:id="35"/>
      <w:bookmarkEnd w:id="36"/>
      <w:bookmarkEnd w:id="37"/>
      <w:bookmarkEnd w:id="38"/>
      <w:bookmarkEnd w:id="39"/>
      <w:r w:rsidRPr="00844B22">
        <w:rPr>
          <w:rFonts w:ascii="Times New Roman" w:hAnsi="Times New Roman"/>
          <w:sz w:val="24"/>
          <w:szCs w:val="24"/>
        </w:rPr>
        <w:t>Предложений</w:t>
      </w:r>
      <w:bookmarkEnd w:id="40"/>
      <w:bookmarkEnd w:id="41"/>
    </w:p>
    <w:p w14:paraId="54FA00EA" w14:textId="77777777" w:rsidR="00011457" w:rsidRPr="00844B22" w:rsidRDefault="0029752C" w:rsidP="003F35AE">
      <w:pPr>
        <w:pStyle w:val="23"/>
        <w:numPr>
          <w:ilvl w:val="1"/>
          <w:numId w:val="7"/>
        </w:numPr>
        <w:spacing w:before="0" w:after="0"/>
        <w:ind w:left="0" w:firstLine="0"/>
        <w:rPr>
          <w:rFonts w:ascii="Times New Roman" w:hAnsi="Times New Roman"/>
          <w:sz w:val="24"/>
          <w:szCs w:val="24"/>
        </w:rPr>
      </w:pPr>
      <w:bookmarkStart w:id="42" w:name="_Ref56229154"/>
      <w:bookmarkStart w:id="43" w:name="_Toc57314645"/>
      <w:bookmarkStart w:id="44" w:name="_Toc98253987"/>
      <w:bookmarkStart w:id="45" w:name="_Toc140817627"/>
      <w:bookmarkStart w:id="46" w:name="_Toc251847618"/>
      <w:r w:rsidRPr="00844B22">
        <w:rPr>
          <w:rFonts w:ascii="Times New Roman" w:hAnsi="Times New Roman"/>
          <w:sz w:val="24"/>
          <w:szCs w:val="24"/>
        </w:rPr>
        <w:t xml:space="preserve"> </w:t>
      </w:r>
      <w:r w:rsidR="00011457" w:rsidRPr="00844B22">
        <w:rPr>
          <w:rFonts w:ascii="Times New Roman" w:hAnsi="Times New Roman"/>
          <w:sz w:val="24"/>
          <w:szCs w:val="24"/>
        </w:rPr>
        <w:t xml:space="preserve">Общие требования к </w:t>
      </w:r>
      <w:bookmarkEnd w:id="42"/>
      <w:bookmarkEnd w:id="43"/>
      <w:r w:rsidR="00011457" w:rsidRPr="00844B22">
        <w:rPr>
          <w:rFonts w:ascii="Times New Roman" w:hAnsi="Times New Roman"/>
          <w:sz w:val="24"/>
          <w:szCs w:val="24"/>
        </w:rPr>
        <w:t>Предложению</w:t>
      </w:r>
      <w:bookmarkEnd w:id="44"/>
      <w:bookmarkEnd w:id="45"/>
      <w:bookmarkEnd w:id="46"/>
    </w:p>
    <w:p w14:paraId="1601E1EF" w14:textId="77777777" w:rsidR="00011457" w:rsidRPr="00844B22" w:rsidRDefault="00011457" w:rsidP="00011457">
      <w:pPr>
        <w:tabs>
          <w:tab w:val="num" w:pos="0"/>
        </w:tabs>
        <w:spacing w:line="240" w:lineRule="auto"/>
        <w:ind w:firstLine="0"/>
        <w:rPr>
          <w:sz w:val="24"/>
          <w:szCs w:val="24"/>
        </w:rPr>
      </w:pPr>
      <w:bookmarkStart w:id="47" w:name="_Ref56235235"/>
      <w:r w:rsidRPr="00844B22">
        <w:rPr>
          <w:sz w:val="24"/>
          <w:szCs w:val="24"/>
        </w:rPr>
        <w:t>4.1.1. Участник должен подготовить Предложение, включающее:</w:t>
      </w:r>
    </w:p>
    <w:p w14:paraId="614547E4" w14:textId="77777777" w:rsidR="00011457" w:rsidRPr="00844B22" w:rsidRDefault="00011457" w:rsidP="003F35AE">
      <w:pPr>
        <w:pStyle w:val="af6"/>
        <w:numPr>
          <w:ilvl w:val="3"/>
          <w:numId w:val="4"/>
        </w:numPr>
        <w:tabs>
          <w:tab w:val="clear" w:pos="851"/>
          <w:tab w:val="clear" w:pos="1134"/>
          <w:tab w:val="clear" w:pos="1418"/>
          <w:tab w:val="clear" w:pos="1794"/>
          <w:tab w:val="num" w:pos="0"/>
          <w:tab w:val="num" w:pos="900"/>
        </w:tabs>
        <w:spacing w:line="240" w:lineRule="auto"/>
        <w:ind w:left="0" w:firstLine="0"/>
        <w:rPr>
          <w:sz w:val="24"/>
          <w:szCs w:val="24"/>
        </w:rPr>
      </w:pPr>
      <w:r w:rsidRPr="00844B22">
        <w:rPr>
          <w:sz w:val="24"/>
          <w:szCs w:val="24"/>
        </w:rPr>
        <w:t xml:space="preserve">Коммерческое предложение </w:t>
      </w:r>
      <w:r w:rsidR="00092C4B" w:rsidRPr="00844B22">
        <w:rPr>
          <w:sz w:val="24"/>
          <w:szCs w:val="24"/>
        </w:rPr>
        <w:t xml:space="preserve">Участника </w:t>
      </w:r>
      <w:r w:rsidR="00F05FE5" w:rsidRPr="00844B22">
        <w:rPr>
          <w:sz w:val="24"/>
          <w:szCs w:val="24"/>
        </w:rPr>
        <w:t>в соответствии установленными требованиями Заказчика</w:t>
      </w:r>
      <w:r w:rsidR="00C15CDC" w:rsidRPr="00844B22">
        <w:rPr>
          <w:sz w:val="24"/>
          <w:szCs w:val="24"/>
        </w:rPr>
        <w:t>, заверенное подписью руководителя (уполномоченного лица) и печатью организации участника процедуры закупки</w:t>
      </w:r>
      <w:r w:rsidRPr="00844B22">
        <w:rPr>
          <w:sz w:val="24"/>
          <w:szCs w:val="24"/>
        </w:rPr>
        <w:t>;</w:t>
      </w:r>
    </w:p>
    <w:p w14:paraId="39E3ED44" w14:textId="659D572A" w:rsidR="00011457" w:rsidRPr="00844B22" w:rsidRDefault="00011457" w:rsidP="003F35AE">
      <w:pPr>
        <w:pStyle w:val="af6"/>
        <w:numPr>
          <w:ilvl w:val="3"/>
          <w:numId w:val="4"/>
        </w:numPr>
        <w:tabs>
          <w:tab w:val="clear" w:pos="851"/>
          <w:tab w:val="clear" w:pos="1134"/>
          <w:tab w:val="clear" w:pos="1418"/>
          <w:tab w:val="clear" w:pos="1794"/>
          <w:tab w:val="num" w:pos="0"/>
          <w:tab w:val="num" w:pos="900"/>
        </w:tabs>
        <w:spacing w:line="240" w:lineRule="auto"/>
        <w:ind w:left="0" w:firstLine="0"/>
        <w:rPr>
          <w:sz w:val="24"/>
          <w:szCs w:val="24"/>
        </w:rPr>
      </w:pPr>
      <w:r w:rsidRPr="00844B22">
        <w:rPr>
          <w:sz w:val="24"/>
          <w:szCs w:val="24"/>
        </w:rPr>
        <w:t>Анкету участника по форме</w:t>
      </w:r>
      <w:r w:rsidR="00893DB8" w:rsidRPr="00844B22">
        <w:rPr>
          <w:sz w:val="24"/>
          <w:szCs w:val="24"/>
        </w:rPr>
        <w:t xml:space="preserve"> Заказчика</w:t>
      </w:r>
      <w:r w:rsidRPr="00844B22">
        <w:rPr>
          <w:sz w:val="24"/>
          <w:szCs w:val="24"/>
        </w:rPr>
        <w:t xml:space="preserve"> в соответствии с </w:t>
      </w:r>
      <w:r w:rsidR="006B430A" w:rsidRPr="00844B22">
        <w:rPr>
          <w:sz w:val="24"/>
          <w:szCs w:val="24"/>
        </w:rPr>
        <w:t xml:space="preserve">Приложением № </w:t>
      </w:r>
      <w:r w:rsidR="004D5971">
        <w:rPr>
          <w:sz w:val="24"/>
          <w:szCs w:val="24"/>
        </w:rPr>
        <w:t>1</w:t>
      </w:r>
      <w:r w:rsidR="006B430A" w:rsidRPr="00844B22">
        <w:rPr>
          <w:sz w:val="24"/>
          <w:szCs w:val="24"/>
        </w:rPr>
        <w:t xml:space="preserve"> настоящей документации;</w:t>
      </w:r>
    </w:p>
    <w:p w14:paraId="781211B5" w14:textId="77777777" w:rsidR="00011457" w:rsidRPr="00844B22" w:rsidRDefault="00011457" w:rsidP="003F35AE">
      <w:pPr>
        <w:pStyle w:val="af6"/>
        <w:numPr>
          <w:ilvl w:val="3"/>
          <w:numId w:val="4"/>
        </w:numPr>
        <w:tabs>
          <w:tab w:val="clear" w:pos="851"/>
          <w:tab w:val="clear" w:pos="1134"/>
          <w:tab w:val="clear" w:pos="1418"/>
          <w:tab w:val="clear" w:pos="1794"/>
          <w:tab w:val="num" w:pos="0"/>
          <w:tab w:val="num" w:pos="900"/>
        </w:tabs>
        <w:spacing w:line="240" w:lineRule="auto"/>
        <w:ind w:left="0" w:firstLine="0"/>
        <w:rPr>
          <w:sz w:val="24"/>
          <w:szCs w:val="24"/>
        </w:rPr>
      </w:pPr>
      <w:r w:rsidRPr="00844B22">
        <w:rPr>
          <w:sz w:val="24"/>
          <w:szCs w:val="24"/>
        </w:rPr>
        <w:t xml:space="preserve">Документы, подтверждающие соответствие Участника </w:t>
      </w:r>
      <w:r w:rsidR="00092C4B" w:rsidRPr="00844B22">
        <w:rPr>
          <w:sz w:val="24"/>
          <w:szCs w:val="24"/>
        </w:rPr>
        <w:t xml:space="preserve">установленным </w:t>
      </w:r>
      <w:r w:rsidRPr="00844B22">
        <w:rPr>
          <w:sz w:val="24"/>
          <w:szCs w:val="24"/>
        </w:rPr>
        <w:t>требованиям настоящей Документации (п.3.</w:t>
      </w:r>
      <w:r w:rsidR="00092C4B" w:rsidRPr="00844B22">
        <w:rPr>
          <w:sz w:val="24"/>
          <w:szCs w:val="24"/>
        </w:rPr>
        <w:t>2.</w:t>
      </w:r>
      <w:r w:rsidRPr="00844B22">
        <w:rPr>
          <w:sz w:val="24"/>
          <w:szCs w:val="24"/>
        </w:rPr>
        <w:t>1.)</w:t>
      </w:r>
      <w:bookmarkEnd w:id="47"/>
      <w:r w:rsidR="00BB131B" w:rsidRPr="00844B22">
        <w:rPr>
          <w:sz w:val="24"/>
          <w:szCs w:val="24"/>
        </w:rPr>
        <w:t>;</w:t>
      </w:r>
    </w:p>
    <w:p w14:paraId="683E3BF2" w14:textId="77777777" w:rsidR="00011457" w:rsidRPr="00844B22" w:rsidRDefault="00011457" w:rsidP="00011457">
      <w:pPr>
        <w:tabs>
          <w:tab w:val="num" w:pos="0"/>
        </w:tabs>
        <w:spacing w:line="240" w:lineRule="auto"/>
        <w:ind w:firstLine="0"/>
        <w:rPr>
          <w:sz w:val="24"/>
          <w:szCs w:val="24"/>
        </w:rPr>
      </w:pPr>
      <w:bookmarkStart w:id="48" w:name="_Ref56240821"/>
      <w:r w:rsidRPr="00844B22">
        <w:rPr>
          <w:sz w:val="24"/>
          <w:szCs w:val="24"/>
        </w:rPr>
        <w:t xml:space="preserve">4.1.2. Участник имеет право подать только одно Предложение. В случае нарушения этого требования все Предложения такого Участника отклоняются без </w:t>
      </w:r>
      <w:r w:rsidR="003B6269" w:rsidRPr="00844B22">
        <w:rPr>
          <w:sz w:val="24"/>
          <w:szCs w:val="24"/>
        </w:rPr>
        <w:t>рассмотрения,</w:t>
      </w:r>
      <w:r w:rsidRPr="00844B22">
        <w:rPr>
          <w:sz w:val="24"/>
          <w:szCs w:val="24"/>
        </w:rPr>
        <w:t xml:space="preserve"> по существу.</w:t>
      </w:r>
      <w:bookmarkEnd w:id="48"/>
    </w:p>
    <w:p w14:paraId="368EA209" w14:textId="77777777" w:rsidR="00011457" w:rsidRPr="00844B22" w:rsidRDefault="00507F98" w:rsidP="00011457">
      <w:pPr>
        <w:tabs>
          <w:tab w:val="num" w:pos="0"/>
        </w:tabs>
        <w:spacing w:line="240" w:lineRule="auto"/>
        <w:ind w:firstLine="0"/>
        <w:rPr>
          <w:sz w:val="24"/>
          <w:szCs w:val="24"/>
        </w:rPr>
      </w:pPr>
      <w:r w:rsidRPr="00844B22">
        <w:rPr>
          <w:sz w:val="24"/>
          <w:szCs w:val="24"/>
        </w:rPr>
        <w:t>4.1.3. Предложение Участника должно быть действительно в течение 4</w:t>
      </w:r>
      <w:bookmarkStart w:id="49" w:name="_Ref56233643"/>
      <w:bookmarkStart w:id="50" w:name="_Ref56235653"/>
      <w:bookmarkStart w:id="51" w:name="_Toc57314646"/>
      <w:r w:rsidR="005B38DF" w:rsidRPr="00844B22">
        <w:rPr>
          <w:sz w:val="24"/>
          <w:szCs w:val="24"/>
        </w:rPr>
        <w:t>0 рабочих дней с момента подачи.</w:t>
      </w:r>
    </w:p>
    <w:p w14:paraId="18EAF50F" w14:textId="77777777" w:rsidR="00011457" w:rsidRPr="00844B22" w:rsidRDefault="00011457" w:rsidP="003F35AE">
      <w:pPr>
        <w:pStyle w:val="23"/>
        <w:numPr>
          <w:ilvl w:val="1"/>
          <w:numId w:val="7"/>
        </w:numPr>
        <w:tabs>
          <w:tab w:val="num" w:pos="567"/>
        </w:tabs>
        <w:spacing w:before="0" w:after="0"/>
        <w:ind w:left="0" w:firstLine="0"/>
        <w:rPr>
          <w:rFonts w:ascii="Times New Roman" w:hAnsi="Times New Roman"/>
          <w:sz w:val="24"/>
          <w:szCs w:val="24"/>
        </w:rPr>
      </w:pPr>
      <w:bookmarkStart w:id="52" w:name="_Toc57314647"/>
      <w:bookmarkStart w:id="53" w:name="_Toc98253989"/>
      <w:bookmarkStart w:id="54" w:name="_Toc140817628"/>
      <w:bookmarkStart w:id="55" w:name="_Toc251847619"/>
      <w:bookmarkEnd w:id="49"/>
      <w:bookmarkEnd w:id="50"/>
      <w:bookmarkEnd w:id="51"/>
      <w:r w:rsidRPr="00844B22">
        <w:rPr>
          <w:rFonts w:ascii="Times New Roman" w:hAnsi="Times New Roman"/>
          <w:sz w:val="24"/>
          <w:szCs w:val="24"/>
        </w:rPr>
        <w:t xml:space="preserve">Требования к языку </w:t>
      </w:r>
      <w:bookmarkEnd w:id="52"/>
      <w:r w:rsidRPr="00844B22">
        <w:rPr>
          <w:rFonts w:ascii="Times New Roman" w:hAnsi="Times New Roman"/>
          <w:sz w:val="24"/>
          <w:szCs w:val="24"/>
        </w:rPr>
        <w:t>Предложения</w:t>
      </w:r>
      <w:bookmarkEnd w:id="53"/>
      <w:bookmarkEnd w:id="54"/>
      <w:bookmarkEnd w:id="55"/>
    </w:p>
    <w:p w14:paraId="08C8065C" w14:textId="77777777" w:rsidR="00011457" w:rsidRPr="00844B22" w:rsidRDefault="00011457" w:rsidP="00011457">
      <w:pPr>
        <w:tabs>
          <w:tab w:val="num" w:pos="0"/>
        </w:tabs>
        <w:spacing w:line="240" w:lineRule="auto"/>
        <w:ind w:firstLine="0"/>
        <w:rPr>
          <w:sz w:val="24"/>
          <w:szCs w:val="24"/>
        </w:rPr>
      </w:pPr>
      <w:bookmarkStart w:id="56" w:name="_Toc57314648"/>
      <w:r w:rsidRPr="00844B22">
        <w:rPr>
          <w:sz w:val="24"/>
          <w:szCs w:val="24"/>
        </w:rPr>
        <w:t>Все документы, входящие в Предложение, должны быть подготовлены на русском языке за исключением нижеследующего.</w:t>
      </w:r>
    </w:p>
    <w:p w14:paraId="7CA8BCF4" w14:textId="77777777" w:rsidR="00011457" w:rsidRPr="00844B22" w:rsidRDefault="00011457" w:rsidP="00011457">
      <w:pPr>
        <w:tabs>
          <w:tab w:val="num" w:pos="0"/>
        </w:tabs>
        <w:spacing w:line="240" w:lineRule="auto"/>
        <w:ind w:firstLine="0"/>
        <w:rPr>
          <w:sz w:val="24"/>
          <w:szCs w:val="24"/>
        </w:rPr>
      </w:pPr>
      <w:r w:rsidRPr="00844B22">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w:t>
      </w:r>
      <w:r w:rsidRPr="00844B22">
        <w:rPr>
          <w:sz w:val="24"/>
          <w:szCs w:val="24"/>
        </w:rPr>
        <w:lastRenderedPageBreak/>
        <w:t>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7065CC0E" w14:textId="77777777" w:rsidR="00011457" w:rsidRPr="00844B22" w:rsidRDefault="00011457" w:rsidP="00011457">
      <w:pPr>
        <w:tabs>
          <w:tab w:val="num" w:pos="0"/>
        </w:tabs>
        <w:spacing w:line="240" w:lineRule="auto"/>
        <w:ind w:firstLine="0"/>
        <w:rPr>
          <w:sz w:val="24"/>
          <w:szCs w:val="24"/>
        </w:rPr>
      </w:pPr>
      <w:r w:rsidRPr="00844B22">
        <w:rPr>
          <w:sz w:val="24"/>
          <w:szCs w:val="24"/>
        </w:rPr>
        <w:t>Организатор вправе не рассматривать документы, не переведенные на русский язык.</w:t>
      </w:r>
      <w:bookmarkStart w:id="57" w:name="_Hlt40850038"/>
      <w:bookmarkEnd w:id="57"/>
    </w:p>
    <w:p w14:paraId="0C523930" w14:textId="77777777" w:rsidR="00011457" w:rsidRPr="00844B22" w:rsidRDefault="00011457" w:rsidP="003F35AE">
      <w:pPr>
        <w:pStyle w:val="23"/>
        <w:numPr>
          <w:ilvl w:val="1"/>
          <w:numId w:val="7"/>
        </w:numPr>
        <w:tabs>
          <w:tab w:val="num" w:pos="567"/>
        </w:tabs>
        <w:spacing w:before="0" w:after="0"/>
        <w:ind w:left="0" w:firstLine="0"/>
        <w:rPr>
          <w:rFonts w:ascii="Times New Roman" w:hAnsi="Times New Roman"/>
          <w:sz w:val="24"/>
          <w:szCs w:val="24"/>
        </w:rPr>
      </w:pPr>
      <w:bookmarkStart w:id="58" w:name="_Toc57314653"/>
      <w:bookmarkStart w:id="59" w:name="_Toc98253991"/>
      <w:bookmarkStart w:id="60" w:name="_Toc140817629"/>
      <w:bookmarkStart w:id="61" w:name="_Toc251847620"/>
      <w:bookmarkEnd w:id="56"/>
      <w:r w:rsidRPr="00844B22">
        <w:rPr>
          <w:rFonts w:ascii="Times New Roman" w:hAnsi="Times New Roman"/>
          <w:sz w:val="24"/>
          <w:szCs w:val="24"/>
        </w:rPr>
        <w:t xml:space="preserve">Разъяснение </w:t>
      </w:r>
      <w:bookmarkEnd w:id="58"/>
      <w:r w:rsidRPr="00844B22">
        <w:rPr>
          <w:rFonts w:ascii="Times New Roman" w:hAnsi="Times New Roman"/>
          <w:sz w:val="24"/>
          <w:szCs w:val="24"/>
        </w:rPr>
        <w:t>закупочной Документации</w:t>
      </w:r>
      <w:bookmarkEnd w:id="59"/>
      <w:bookmarkEnd w:id="60"/>
      <w:bookmarkEnd w:id="61"/>
    </w:p>
    <w:p w14:paraId="4968A2E8" w14:textId="77777777" w:rsidR="00011457" w:rsidRPr="00844B22" w:rsidRDefault="00011457" w:rsidP="00011457">
      <w:pPr>
        <w:tabs>
          <w:tab w:val="num" w:pos="0"/>
        </w:tabs>
        <w:spacing w:line="240" w:lineRule="auto"/>
        <w:ind w:firstLine="0"/>
        <w:rPr>
          <w:sz w:val="24"/>
          <w:szCs w:val="24"/>
        </w:rPr>
      </w:pPr>
      <w:r w:rsidRPr="00844B22">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w:t>
      </w:r>
      <w:r w:rsidR="0029752C" w:rsidRPr="00844B22">
        <w:rPr>
          <w:sz w:val="24"/>
          <w:szCs w:val="24"/>
        </w:rPr>
        <w:t xml:space="preserve"> ответственного лица Участника.</w:t>
      </w:r>
    </w:p>
    <w:p w14:paraId="4E3E6829" w14:textId="77777777" w:rsidR="00011457" w:rsidRPr="00844B22" w:rsidRDefault="00011457" w:rsidP="00011457">
      <w:pPr>
        <w:tabs>
          <w:tab w:val="num" w:pos="0"/>
        </w:tabs>
        <w:spacing w:line="240" w:lineRule="auto"/>
        <w:ind w:firstLine="0"/>
        <w:rPr>
          <w:sz w:val="24"/>
          <w:szCs w:val="24"/>
        </w:rPr>
      </w:pPr>
      <w:r w:rsidRPr="00844B22">
        <w:rPr>
          <w:sz w:val="24"/>
          <w:szCs w:val="24"/>
        </w:rPr>
        <w:t>Организатор в разумный срок ответит на любой вопрос, который он получит не позднее, чем за 2 дня до истечения</w:t>
      </w:r>
      <w:r w:rsidR="00F05FE5" w:rsidRPr="00844B22">
        <w:rPr>
          <w:sz w:val="24"/>
          <w:szCs w:val="24"/>
        </w:rPr>
        <w:t xml:space="preserve"> срока подачи Предложений (п.1.3</w:t>
      </w:r>
      <w:r w:rsidRPr="00844B22">
        <w:rPr>
          <w:sz w:val="24"/>
          <w:szCs w:val="24"/>
        </w:rPr>
        <w:t>).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w:t>
      </w:r>
      <w:r w:rsidR="0029752C" w:rsidRPr="00844B22">
        <w:rPr>
          <w:sz w:val="24"/>
          <w:szCs w:val="24"/>
        </w:rPr>
        <w:t>учившим настоящую Документацию.</w:t>
      </w:r>
    </w:p>
    <w:p w14:paraId="4B2ECA7B" w14:textId="77777777" w:rsidR="00011457" w:rsidRPr="00844B22" w:rsidRDefault="00011457" w:rsidP="003F35AE">
      <w:pPr>
        <w:pStyle w:val="23"/>
        <w:numPr>
          <w:ilvl w:val="1"/>
          <w:numId w:val="7"/>
        </w:numPr>
        <w:tabs>
          <w:tab w:val="num" w:pos="567"/>
        </w:tabs>
        <w:spacing w:before="0" w:after="0"/>
        <w:ind w:left="0" w:firstLine="0"/>
        <w:rPr>
          <w:rFonts w:ascii="Times New Roman" w:hAnsi="Times New Roman"/>
          <w:sz w:val="24"/>
          <w:szCs w:val="24"/>
        </w:rPr>
      </w:pPr>
      <w:bookmarkStart w:id="62" w:name="_Ref86823116"/>
      <w:bookmarkStart w:id="63" w:name="_Toc90385058"/>
      <w:bookmarkStart w:id="64" w:name="_Toc98253992"/>
      <w:bookmarkStart w:id="65" w:name="_Toc140817630"/>
      <w:bookmarkStart w:id="66" w:name="_Toc251847621"/>
      <w:r w:rsidRPr="00844B22">
        <w:rPr>
          <w:rFonts w:ascii="Times New Roman" w:hAnsi="Times New Roman"/>
          <w:sz w:val="24"/>
          <w:szCs w:val="24"/>
        </w:rPr>
        <w:t xml:space="preserve">Продление срока </w:t>
      </w:r>
      <w:r w:rsidR="0098406B" w:rsidRPr="00844B22">
        <w:rPr>
          <w:rFonts w:ascii="Times New Roman" w:hAnsi="Times New Roman"/>
          <w:sz w:val="24"/>
          <w:szCs w:val="24"/>
        </w:rPr>
        <w:t>подачи</w:t>
      </w:r>
      <w:r w:rsidRPr="00844B22">
        <w:rPr>
          <w:rFonts w:ascii="Times New Roman" w:hAnsi="Times New Roman"/>
          <w:sz w:val="24"/>
          <w:szCs w:val="24"/>
        </w:rPr>
        <w:t xml:space="preserve"> </w:t>
      </w:r>
      <w:bookmarkEnd w:id="62"/>
      <w:bookmarkEnd w:id="63"/>
      <w:r w:rsidRPr="00844B22">
        <w:rPr>
          <w:rFonts w:ascii="Times New Roman" w:hAnsi="Times New Roman"/>
          <w:sz w:val="24"/>
          <w:szCs w:val="24"/>
        </w:rPr>
        <w:t>Предложений</w:t>
      </w:r>
      <w:bookmarkEnd w:id="64"/>
      <w:bookmarkEnd w:id="65"/>
      <w:bookmarkEnd w:id="66"/>
    </w:p>
    <w:p w14:paraId="5D1AA580" w14:textId="77777777" w:rsidR="00AA1002" w:rsidRPr="00844B22" w:rsidRDefault="00AA1002" w:rsidP="00AA1002">
      <w:pPr>
        <w:tabs>
          <w:tab w:val="num" w:pos="0"/>
        </w:tabs>
        <w:spacing w:line="240" w:lineRule="auto"/>
        <w:ind w:firstLine="0"/>
        <w:rPr>
          <w:sz w:val="24"/>
          <w:szCs w:val="24"/>
        </w:rPr>
      </w:pPr>
      <w:r w:rsidRPr="00844B22">
        <w:rPr>
          <w:sz w:val="24"/>
          <w:szCs w:val="24"/>
        </w:rPr>
        <w:t>При необходимости Организатор имеет право продлевать срок окончания приема Предложений.</w:t>
      </w:r>
    </w:p>
    <w:p w14:paraId="624C1104" w14:textId="77777777" w:rsidR="00D76EF2" w:rsidRPr="00D30E4D" w:rsidRDefault="00D76EF2" w:rsidP="00101EAA">
      <w:pPr>
        <w:pStyle w:val="a"/>
        <w:numPr>
          <w:ilvl w:val="0"/>
          <w:numId w:val="0"/>
        </w:numPr>
        <w:spacing w:before="0" w:line="240" w:lineRule="auto"/>
        <w:rPr>
          <w:color w:val="FF0000"/>
          <w:sz w:val="26"/>
          <w:szCs w:val="26"/>
          <w:highlight w:val="yellow"/>
        </w:rPr>
      </w:pPr>
    </w:p>
    <w:p w14:paraId="1B35A76A" w14:textId="77777777" w:rsidR="00D76EF2" w:rsidRPr="002B424A" w:rsidRDefault="001114C0" w:rsidP="003F35AE">
      <w:pPr>
        <w:pStyle w:val="11112"/>
        <w:numPr>
          <w:ilvl w:val="0"/>
          <w:numId w:val="7"/>
        </w:numPr>
        <w:spacing w:before="0" w:after="0"/>
        <w:rPr>
          <w:rFonts w:ascii="Times New Roman" w:hAnsi="Times New Roman"/>
          <w:snapToGrid w:val="0"/>
          <w:kern w:val="0"/>
          <w:sz w:val="24"/>
          <w:szCs w:val="24"/>
        </w:rPr>
      </w:pPr>
      <w:bookmarkStart w:id="67" w:name="_Toc209261658"/>
      <w:r w:rsidRPr="002B424A">
        <w:rPr>
          <w:rFonts w:ascii="Times New Roman" w:hAnsi="Times New Roman"/>
          <w:snapToGrid w:val="0"/>
          <w:kern w:val="0"/>
          <w:sz w:val="24"/>
          <w:szCs w:val="24"/>
        </w:rPr>
        <w:t>Место подачи Предложений</w:t>
      </w:r>
      <w:bookmarkEnd w:id="67"/>
    </w:p>
    <w:p w14:paraId="746442A1" w14:textId="437C023C" w:rsidR="00356498" w:rsidRPr="002B424A" w:rsidRDefault="00356498" w:rsidP="00356498">
      <w:pPr>
        <w:tabs>
          <w:tab w:val="num" w:pos="0"/>
        </w:tabs>
        <w:spacing w:line="240" w:lineRule="auto"/>
        <w:ind w:firstLine="0"/>
        <w:rPr>
          <w:color w:val="FF0000"/>
          <w:sz w:val="24"/>
          <w:szCs w:val="24"/>
        </w:rPr>
      </w:pPr>
      <w:r w:rsidRPr="002B424A">
        <w:rPr>
          <w:sz w:val="24"/>
          <w:szCs w:val="24"/>
        </w:rPr>
        <w:t>Участники должны представить свои предложения на электронн</w:t>
      </w:r>
      <w:r w:rsidR="0098406B" w:rsidRPr="002B424A">
        <w:rPr>
          <w:sz w:val="24"/>
          <w:szCs w:val="24"/>
        </w:rPr>
        <w:t xml:space="preserve">ый адрес: </w:t>
      </w:r>
      <w:hyperlink r:id="rId9" w:history="1">
        <w:r w:rsidR="00FC4589" w:rsidRPr="002B424A">
          <w:rPr>
            <w:rStyle w:val="a4"/>
            <w:b/>
            <w:sz w:val="24"/>
            <w:szCs w:val="24"/>
          </w:rPr>
          <w:t>rti_tender@aorti.ru</w:t>
        </w:r>
      </w:hyperlink>
      <w:r w:rsidR="0098406B" w:rsidRPr="002B424A">
        <w:rPr>
          <w:b/>
          <w:color w:val="FF0000"/>
          <w:sz w:val="24"/>
          <w:szCs w:val="24"/>
        </w:rPr>
        <w:t>, в теме письма указать «</w:t>
      </w:r>
      <w:r w:rsidR="0013506B" w:rsidRPr="002B424A">
        <w:rPr>
          <w:b/>
          <w:color w:val="FF0000"/>
          <w:sz w:val="24"/>
          <w:szCs w:val="24"/>
        </w:rPr>
        <w:t>2</w:t>
      </w:r>
      <w:r w:rsidR="00667F98" w:rsidRPr="002B424A">
        <w:rPr>
          <w:b/>
          <w:color w:val="FF0000"/>
          <w:sz w:val="24"/>
          <w:szCs w:val="24"/>
        </w:rPr>
        <w:t>300</w:t>
      </w:r>
      <w:r w:rsidR="0013506B" w:rsidRPr="002B424A">
        <w:rPr>
          <w:b/>
          <w:color w:val="FF0000"/>
          <w:sz w:val="24"/>
          <w:szCs w:val="24"/>
        </w:rPr>
        <w:t>0</w:t>
      </w:r>
      <w:r w:rsidR="004D5971">
        <w:rPr>
          <w:b/>
          <w:color w:val="FF0000"/>
          <w:sz w:val="24"/>
          <w:szCs w:val="24"/>
        </w:rPr>
        <w:t>6</w:t>
      </w:r>
      <w:r w:rsidR="0098406B" w:rsidRPr="002B424A">
        <w:rPr>
          <w:b/>
          <w:color w:val="FF0000"/>
          <w:sz w:val="24"/>
          <w:szCs w:val="24"/>
        </w:rPr>
        <w:t>»</w:t>
      </w:r>
      <w:r w:rsidR="00345557" w:rsidRPr="002B424A">
        <w:rPr>
          <w:b/>
          <w:color w:val="FF0000"/>
          <w:sz w:val="24"/>
          <w:szCs w:val="24"/>
        </w:rPr>
        <w:t xml:space="preserve"> </w:t>
      </w:r>
      <w:r w:rsidR="00D81CBE" w:rsidRPr="002B424A">
        <w:rPr>
          <w:b/>
          <w:color w:val="FF0000"/>
          <w:sz w:val="24"/>
          <w:szCs w:val="24"/>
        </w:rPr>
        <w:t>(в письмо вкладывается коммерческое предложение и анкета)</w:t>
      </w:r>
      <w:r w:rsidR="003F10F0" w:rsidRPr="002B424A">
        <w:rPr>
          <w:b/>
          <w:color w:val="FF0000"/>
          <w:sz w:val="24"/>
          <w:szCs w:val="24"/>
        </w:rPr>
        <w:t>.</w:t>
      </w:r>
      <w:r w:rsidR="00D81CBE" w:rsidRPr="002B424A">
        <w:rPr>
          <w:b/>
          <w:color w:val="FF0000"/>
          <w:sz w:val="24"/>
          <w:szCs w:val="24"/>
        </w:rPr>
        <w:t xml:space="preserve">  </w:t>
      </w:r>
    </w:p>
    <w:p w14:paraId="455D1260" w14:textId="77777777" w:rsidR="00A66454" w:rsidRPr="00D30E4D" w:rsidRDefault="00A66454" w:rsidP="00A66454">
      <w:pPr>
        <w:tabs>
          <w:tab w:val="num" w:pos="0"/>
        </w:tabs>
        <w:spacing w:line="240" w:lineRule="auto"/>
        <w:ind w:firstLine="709"/>
        <w:rPr>
          <w:color w:val="FF0000"/>
          <w:sz w:val="26"/>
          <w:szCs w:val="26"/>
          <w:highlight w:val="yellow"/>
        </w:rPr>
      </w:pPr>
    </w:p>
    <w:p w14:paraId="1E96B855" w14:textId="77777777" w:rsidR="00D76EF2" w:rsidRPr="002B424A" w:rsidRDefault="00D76EF2" w:rsidP="003F35AE">
      <w:pPr>
        <w:pStyle w:val="11112"/>
        <w:numPr>
          <w:ilvl w:val="0"/>
          <w:numId w:val="7"/>
        </w:numPr>
        <w:spacing w:before="0" w:after="0"/>
        <w:ind w:left="0" w:firstLine="0"/>
        <w:rPr>
          <w:rFonts w:ascii="Times New Roman" w:hAnsi="Times New Roman"/>
          <w:snapToGrid w:val="0"/>
          <w:kern w:val="0"/>
          <w:sz w:val="24"/>
          <w:szCs w:val="24"/>
        </w:rPr>
      </w:pPr>
      <w:bookmarkStart w:id="68" w:name="_Toc209261659"/>
      <w:r w:rsidRPr="002B424A">
        <w:rPr>
          <w:rFonts w:ascii="Times New Roman" w:hAnsi="Times New Roman"/>
          <w:snapToGrid w:val="0"/>
          <w:kern w:val="0"/>
          <w:sz w:val="24"/>
          <w:szCs w:val="24"/>
        </w:rPr>
        <w:t>Определение Победителя и подписание Договора</w:t>
      </w:r>
      <w:bookmarkEnd w:id="68"/>
    </w:p>
    <w:p w14:paraId="172A44FC" w14:textId="29130B0E" w:rsidR="00D76EF2" w:rsidRPr="002B424A" w:rsidRDefault="00D76EF2" w:rsidP="00356498">
      <w:pPr>
        <w:pStyle w:val="a"/>
        <w:numPr>
          <w:ilvl w:val="0"/>
          <w:numId w:val="0"/>
        </w:numPr>
        <w:spacing w:before="0" w:line="240" w:lineRule="auto"/>
        <w:contextualSpacing/>
        <w:rPr>
          <w:sz w:val="24"/>
          <w:szCs w:val="24"/>
        </w:rPr>
      </w:pPr>
      <w:r w:rsidRPr="002B424A">
        <w:rPr>
          <w:sz w:val="24"/>
          <w:szCs w:val="24"/>
        </w:rPr>
        <w:t>Организатор в срок</w:t>
      </w:r>
      <w:r w:rsidR="00257D49" w:rsidRPr="002B424A">
        <w:rPr>
          <w:sz w:val="24"/>
          <w:szCs w:val="24"/>
        </w:rPr>
        <w:t xml:space="preserve"> до </w:t>
      </w:r>
      <w:r w:rsidR="004D5971">
        <w:rPr>
          <w:sz w:val="24"/>
          <w:szCs w:val="24"/>
        </w:rPr>
        <w:t>23</w:t>
      </w:r>
      <w:r w:rsidR="00811DC8" w:rsidRPr="002B424A">
        <w:rPr>
          <w:sz w:val="24"/>
          <w:szCs w:val="24"/>
        </w:rPr>
        <w:t>.</w:t>
      </w:r>
      <w:r w:rsidR="009B7E4C" w:rsidRPr="002B424A">
        <w:rPr>
          <w:sz w:val="24"/>
          <w:szCs w:val="24"/>
        </w:rPr>
        <w:t>0</w:t>
      </w:r>
      <w:r w:rsidR="004D5971">
        <w:rPr>
          <w:sz w:val="24"/>
          <w:szCs w:val="24"/>
        </w:rPr>
        <w:t>7</w:t>
      </w:r>
      <w:r w:rsidRPr="002B424A">
        <w:rPr>
          <w:sz w:val="24"/>
          <w:szCs w:val="24"/>
        </w:rPr>
        <w:t>.20</w:t>
      </w:r>
      <w:r w:rsidR="00254BA6" w:rsidRPr="002B424A">
        <w:rPr>
          <w:sz w:val="24"/>
          <w:szCs w:val="24"/>
        </w:rPr>
        <w:t>2</w:t>
      </w:r>
      <w:r w:rsidR="004D5971">
        <w:rPr>
          <w:sz w:val="24"/>
          <w:szCs w:val="24"/>
        </w:rPr>
        <w:t>4</w:t>
      </w:r>
      <w:r w:rsidRPr="002B424A">
        <w:rPr>
          <w:sz w:val="24"/>
          <w:szCs w:val="24"/>
        </w:rPr>
        <w:t xml:space="preserve"> определит Победителя. </w:t>
      </w:r>
    </w:p>
    <w:p w14:paraId="4BA5428D" w14:textId="77777777" w:rsidR="002D75AD" w:rsidRPr="002B424A" w:rsidRDefault="00471E18" w:rsidP="00356498">
      <w:pPr>
        <w:pStyle w:val="a"/>
        <w:numPr>
          <w:ilvl w:val="0"/>
          <w:numId w:val="0"/>
        </w:numPr>
        <w:spacing w:before="0" w:line="240" w:lineRule="auto"/>
        <w:contextualSpacing/>
        <w:rPr>
          <w:sz w:val="24"/>
          <w:szCs w:val="24"/>
        </w:rPr>
      </w:pPr>
      <w:r w:rsidRPr="002B424A">
        <w:rPr>
          <w:sz w:val="24"/>
          <w:szCs w:val="24"/>
        </w:rPr>
        <w:t>Определены следующие критерии и их коэффициенты значимости для оценки предложения</w:t>
      </w:r>
      <w:r w:rsidR="00D76EF2" w:rsidRPr="002B424A">
        <w:rPr>
          <w:sz w:val="24"/>
          <w:szCs w:val="24"/>
        </w:rPr>
        <w:t>:</w:t>
      </w:r>
    </w:p>
    <w:p w14:paraId="1DF6EE3F" w14:textId="77777777" w:rsidR="00E12225" w:rsidRPr="00D30E4D" w:rsidRDefault="00E12225" w:rsidP="00E12225">
      <w:pPr>
        <w:ind w:firstLine="0"/>
        <w:rPr>
          <w:b/>
          <w:color w:val="FF0000"/>
          <w:sz w:val="24"/>
          <w:szCs w:val="24"/>
          <w:highlight w:val="yellow"/>
        </w:rPr>
      </w:pPr>
    </w:p>
    <w:p w14:paraId="251EA441" w14:textId="77777777" w:rsidR="00F07414" w:rsidRPr="00844B22" w:rsidRDefault="00F07414" w:rsidP="00F07414">
      <w:pPr>
        <w:ind w:firstLine="0"/>
        <w:rPr>
          <w:b/>
          <w:sz w:val="24"/>
          <w:szCs w:val="24"/>
        </w:rPr>
      </w:pPr>
      <w:r w:rsidRPr="00844B22">
        <w:rPr>
          <w:b/>
          <w:sz w:val="24"/>
          <w:szCs w:val="24"/>
        </w:rPr>
        <w:t xml:space="preserve">Цена </w:t>
      </w:r>
    </w:p>
    <w:p w14:paraId="23902263" w14:textId="77777777" w:rsidR="00F07414" w:rsidRPr="00844B22" w:rsidRDefault="00F07414" w:rsidP="00F07414">
      <w:pPr>
        <w:ind w:firstLine="0"/>
        <w:rPr>
          <w:sz w:val="24"/>
          <w:szCs w:val="24"/>
        </w:rPr>
      </w:pPr>
      <w:r w:rsidRPr="00844B22">
        <w:rPr>
          <w:sz w:val="24"/>
          <w:szCs w:val="24"/>
        </w:rPr>
        <w:t xml:space="preserve">Значимость критерия — 80%, коэффициент значимости критерия — 0,8, </w:t>
      </w:r>
    </w:p>
    <w:p w14:paraId="6B840275" w14:textId="77777777" w:rsidR="00F07414" w:rsidRPr="00844B22" w:rsidRDefault="00F07414" w:rsidP="00F07414">
      <w:pPr>
        <w:ind w:firstLine="0"/>
        <w:rPr>
          <w:sz w:val="24"/>
          <w:szCs w:val="24"/>
        </w:rPr>
      </w:pPr>
      <w:r w:rsidRPr="00844B22">
        <w:rPr>
          <w:sz w:val="24"/>
          <w:szCs w:val="24"/>
        </w:rPr>
        <w:t>максимальное значение баллов, присуждающееся заявке по критерию — 100.</w:t>
      </w:r>
    </w:p>
    <w:p w14:paraId="425F422F" w14:textId="77777777" w:rsidR="00F07414" w:rsidRPr="00844B22" w:rsidRDefault="00F07414" w:rsidP="00F07414">
      <w:pPr>
        <w:ind w:firstLine="0"/>
        <w:rPr>
          <w:sz w:val="24"/>
          <w:szCs w:val="24"/>
        </w:rPr>
      </w:pPr>
      <w:r w:rsidRPr="00844B22">
        <w:rPr>
          <w:sz w:val="24"/>
          <w:szCs w:val="24"/>
        </w:rPr>
        <w:t>Баллы по критерию оценивается по формуле:</w:t>
      </w:r>
    </w:p>
    <w:p w14:paraId="5B7ACC54" w14:textId="77777777" w:rsidR="00F07414" w:rsidRPr="00844B22" w:rsidRDefault="00F07414" w:rsidP="00F07414">
      <w:pPr>
        <w:ind w:firstLine="0"/>
        <w:rPr>
          <w:i/>
          <w:sz w:val="24"/>
          <w:szCs w:val="24"/>
        </w:rPr>
      </w:pPr>
      <w:r w:rsidRPr="00844B22">
        <w:rPr>
          <w:i/>
          <w:sz w:val="24"/>
          <w:szCs w:val="24"/>
        </w:rPr>
        <w:t>Цб</w:t>
      </w:r>
      <w:r w:rsidRPr="00844B22">
        <w:rPr>
          <w:i/>
          <w:sz w:val="24"/>
          <w:szCs w:val="24"/>
          <w:lang w:val="en-US"/>
        </w:rPr>
        <w:t>i</w:t>
      </w:r>
      <w:r w:rsidRPr="00844B22">
        <w:rPr>
          <w:i/>
          <w:sz w:val="24"/>
          <w:szCs w:val="24"/>
        </w:rPr>
        <w:t xml:space="preserve"> = (Ц</w:t>
      </w:r>
      <w:r w:rsidRPr="00844B22">
        <w:rPr>
          <w:i/>
          <w:sz w:val="24"/>
          <w:szCs w:val="24"/>
          <w:lang w:val="en-US"/>
        </w:rPr>
        <w:t>min</w:t>
      </w:r>
      <w:r w:rsidRPr="00844B22">
        <w:rPr>
          <w:i/>
          <w:sz w:val="24"/>
          <w:szCs w:val="24"/>
        </w:rPr>
        <w:t>/Ц</w:t>
      </w:r>
      <w:r w:rsidRPr="00844B22">
        <w:rPr>
          <w:i/>
          <w:sz w:val="24"/>
          <w:szCs w:val="24"/>
          <w:lang w:val="en-US"/>
        </w:rPr>
        <w:t>i</w:t>
      </w:r>
      <w:r w:rsidRPr="00844B22">
        <w:rPr>
          <w:i/>
          <w:sz w:val="24"/>
          <w:szCs w:val="24"/>
        </w:rPr>
        <w:t>) * 100,</w:t>
      </w:r>
    </w:p>
    <w:p w14:paraId="10FDA8C1" w14:textId="77777777" w:rsidR="00F07414" w:rsidRPr="00844B22" w:rsidRDefault="00F07414" w:rsidP="00F07414">
      <w:pPr>
        <w:pStyle w:val="af8"/>
        <w:shd w:val="clear" w:color="auto" w:fill="FFFFFF"/>
        <w:spacing w:before="0" w:beforeAutospacing="0" w:after="0" w:afterAutospacing="0" w:line="348" w:lineRule="atLeast"/>
        <w:rPr>
          <w:rFonts w:eastAsiaTheme="minorHAnsi"/>
          <w:lang w:eastAsia="en-US"/>
        </w:rPr>
      </w:pPr>
      <w:r w:rsidRPr="00844B22">
        <w:rPr>
          <w:rFonts w:eastAsiaTheme="minorHAnsi"/>
          <w:lang w:eastAsia="en-US"/>
        </w:rPr>
        <w:t>Цб</w:t>
      </w:r>
      <w:r w:rsidRPr="00844B22">
        <w:rPr>
          <w:rFonts w:eastAsiaTheme="minorHAnsi"/>
          <w:lang w:val="en-US" w:eastAsia="en-US"/>
        </w:rPr>
        <w:t>i</w:t>
      </w:r>
      <w:r w:rsidRPr="00844B22">
        <w:rPr>
          <w:rFonts w:eastAsiaTheme="minorHAnsi"/>
          <w:lang w:eastAsia="en-US"/>
        </w:rPr>
        <w:t> — количество баллов, присуждаемых i-ой заявке пo критерию “цена”;</w:t>
      </w:r>
    </w:p>
    <w:p w14:paraId="6E3FBFB7" w14:textId="77777777" w:rsidR="00F07414" w:rsidRPr="00844B22" w:rsidRDefault="00F07414" w:rsidP="00F07414">
      <w:pPr>
        <w:pStyle w:val="af8"/>
        <w:shd w:val="clear" w:color="auto" w:fill="FFFFFF"/>
        <w:spacing w:before="0" w:beforeAutospacing="0" w:after="0" w:afterAutospacing="0" w:line="348" w:lineRule="atLeast"/>
        <w:rPr>
          <w:rFonts w:eastAsiaTheme="minorHAnsi"/>
          <w:lang w:eastAsia="en-US"/>
        </w:rPr>
      </w:pPr>
      <w:r w:rsidRPr="00844B22">
        <w:rPr>
          <w:rFonts w:eastAsiaTheme="minorHAnsi"/>
          <w:lang w:eastAsia="en-US"/>
        </w:rPr>
        <w:t>Цi — цена заявки, которая оценивается;</w:t>
      </w:r>
    </w:p>
    <w:p w14:paraId="1EAAB3E3" w14:textId="77777777" w:rsidR="00F07414" w:rsidRPr="00844B22" w:rsidRDefault="00F07414" w:rsidP="00F07414">
      <w:pPr>
        <w:pStyle w:val="af8"/>
        <w:shd w:val="clear" w:color="auto" w:fill="FFFFFF"/>
        <w:spacing w:before="0" w:beforeAutospacing="0" w:after="0" w:afterAutospacing="0" w:line="348" w:lineRule="atLeast"/>
        <w:rPr>
          <w:rFonts w:eastAsiaTheme="minorHAnsi"/>
          <w:lang w:eastAsia="en-US"/>
        </w:rPr>
      </w:pPr>
      <w:r w:rsidRPr="00844B22">
        <w:rPr>
          <w:rFonts w:eastAsiaTheme="minorHAnsi"/>
          <w:lang w:eastAsia="en-US"/>
        </w:rPr>
        <w:t>Цmin — минимальная цена из предложенных участниками закупки.</w:t>
      </w:r>
    </w:p>
    <w:p w14:paraId="15C3CE3B" w14:textId="77777777" w:rsidR="00F07414" w:rsidRPr="00844B22" w:rsidRDefault="00F07414" w:rsidP="00F07414">
      <w:pPr>
        <w:rPr>
          <w:sz w:val="24"/>
          <w:szCs w:val="24"/>
        </w:rPr>
      </w:pPr>
    </w:p>
    <w:p w14:paraId="13CB5AD8" w14:textId="77777777" w:rsidR="00F07414" w:rsidRPr="00844B22" w:rsidRDefault="00F07414" w:rsidP="00F07414">
      <w:pPr>
        <w:ind w:firstLine="0"/>
        <w:rPr>
          <w:b/>
          <w:sz w:val="24"/>
          <w:szCs w:val="24"/>
        </w:rPr>
      </w:pPr>
      <w:r w:rsidRPr="00844B22">
        <w:rPr>
          <w:b/>
          <w:sz w:val="24"/>
          <w:szCs w:val="24"/>
        </w:rPr>
        <w:t>Аванс</w:t>
      </w:r>
    </w:p>
    <w:p w14:paraId="7B68C6CA" w14:textId="77777777" w:rsidR="00F07414" w:rsidRPr="00844B22" w:rsidRDefault="00F07414" w:rsidP="00F07414">
      <w:pPr>
        <w:ind w:firstLine="0"/>
        <w:rPr>
          <w:sz w:val="24"/>
          <w:szCs w:val="24"/>
        </w:rPr>
      </w:pPr>
      <w:r w:rsidRPr="00844B22">
        <w:rPr>
          <w:sz w:val="24"/>
          <w:szCs w:val="24"/>
        </w:rPr>
        <w:t xml:space="preserve">Значимость критерия — 10%, коэффициент значимости критерия — 0,1, </w:t>
      </w:r>
    </w:p>
    <w:p w14:paraId="7D9F27AB" w14:textId="77777777" w:rsidR="00F07414" w:rsidRPr="00844B22" w:rsidRDefault="00F07414" w:rsidP="00F07414">
      <w:pPr>
        <w:ind w:firstLine="0"/>
        <w:rPr>
          <w:sz w:val="24"/>
          <w:szCs w:val="24"/>
        </w:rPr>
      </w:pPr>
      <w:r w:rsidRPr="00844B22">
        <w:rPr>
          <w:sz w:val="24"/>
          <w:szCs w:val="24"/>
        </w:rPr>
        <w:t>максимальное значение баллов, присуждающееся заявке по критерию — 100.</w:t>
      </w:r>
    </w:p>
    <w:p w14:paraId="5DC1C7BA" w14:textId="77777777" w:rsidR="00F07414" w:rsidRPr="00844B22" w:rsidRDefault="00F07414" w:rsidP="00F07414">
      <w:pPr>
        <w:ind w:firstLine="0"/>
        <w:rPr>
          <w:sz w:val="24"/>
          <w:szCs w:val="24"/>
        </w:rPr>
      </w:pPr>
      <w:r w:rsidRPr="00844B22">
        <w:rPr>
          <w:sz w:val="24"/>
          <w:szCs w:val="24"/>
        </w:rPr>
        <w:t>Баллы по критерию присуждаются в следующем порядке:</w:t>
      </w:r>
    </w:p>
    <w:p w14:paraId="6E18071B" w14:textId="77777777" w:rsidR="00F07414" w:rsidRPr="00844B22" w:rsidRDefault="00F07414" w:rsidP="00F07414">
      <w:pPr>
        <w:ind w:firstLine="0"/>
        <w:rPr>
          <w:sz w:val="24"/>
          <w:szCs w:val="24"/>
        </w:rPr>
      </w:pPr>
    </w:p>
    <w:p w14:paraId="2AD57D2A" w14:textId="77777777" w:rsidR="00F07414" w:rsidRPr="00844B22" w:rsidRDefault="00F07414" w:rsidP="00F07414">
      <w:pPr>
        <w:ind w:firstLine="0"/>
        <w:rPr>
          <w:sz w:val="24"/>
          <w:szCs w:val="24"/>
        </w:rPr>
      </w:pPr>
      <w:r w:rsidRPr="00844B22">
        <w:rPr>
          <w:sz w:val="24"/>
          <w:szCs w:val="24"/>
        </w:rPr>
        <w:t>Таблица 1</w:t>
      </w:r>
    </w:p>
    <w:tbl>
      <w:tblPr>
        <w:tblW w:w="3840" w:type="dxa"/>
        <w:tblLook w:val="04A0" w:firstRow="1" w:lastRow="0" w:firstColumn="1" w:lastColumn="0" w:noHBand="0" w:noVBand="1"/>
      </w:tblPr>
      <w:tblGrid>
        <w:gridCol w:w="1780"/>
        <w:gridCol w:w="2060"/>
      </w:tblGrid>
      <w:tr w:rsidR="00F07414" w:rsidRPr="00844B22" w14:paraId="1081447D" w14:textId="77777777" w:rsidTr="00151715">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F6C87" w14:textId="77777777" w:rsidR="00F07414" w:rsidRPr="00844B22" w:rsidRDefault="00F07414" w:rsidP="00151715">
            <w:pPr>
              <w:spacing w:line="240" w:lineRule="auto"/>
              <w:ind w:firstLine="22"/>
              <w:jc w:val="center"/>
              <w:rPr>
                <w:sz w:val="24"/>
                <w:szCs w:val="24"/>
              </w:rPr>
            </w:pPr>
            <w:r w:rsidRPr="00844B22">
              <w:rPr>
                <w:sz w:val="24"/>
                <w:szCs w:val="24"/>
              </w:rPr>
              <w:t>% авансирования</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456360B1" w14:textId="77777777" w:rsidR="00F07414" w:rsidRPr="00844B22" w:rsidRDefault="00F07414" w:rsidP="00151715">
            <w:pPr>
              <w:spacing w:line="240" w:lineRule="auto"/>
              <w:ind w:firstLine="0"/>
              <w:jc w:val="center"/>
              <w:rPr>
                <w:sz w:val="24"/>
                <w:szCs w:val="24"/>
              </w:rPr>
            </w:pPr>
            <w:r w:rsidRPr="00844B22">
              <w:rPr>
                <w:sz w:val="24"/>
                <w:szCs w:val="24"/>
              </w:rPr>
              <w:t>количество баллов</w:t>
            </w:r>
          </w:p>
        </w:tc>
      </w:tr>
      <w:tr w:rsidR="00F07414" w:rsidRPr="00844B22" w14:paraId="6FC5C810" w14:textId="77777777" w:rsidTr="00151715">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A2D2F40" w14:textId="77777777" w:rsidR="00F07414" w:rsidRPr="00844B22" w:rsidRDefault="00F07414" w:rsidP="00151715">
            <w:pPr>
              <w:spacing w:line="240" w:lineRule="auto"/>
              <w:rPr>
                <w:sz w:val="24"/>
                <w:szCs w:val="24"/>
              </w:rPr>
            </w:pPr>
            <w:r w:rsidRPr="00844B22">
              <w:rPr>
                <w:sz w:val="24"/>
                <w:szCs w:val="24"/>
              </w:rPr>
              <w:t>0- 10</w:t>
            </w:r>
          </w:p>
        </w:tc>
        <w:tc>
          <w:tcPr>
            <w:tcW w:w="2060" w:type="dxa"/>
            <w:tcBorders>
              <w:top w:val="nil"/>
              <w:left w:val="nil"/>
              <w:bottom w:val="single" w:sz="4" w:space="0" w:color="auto"/>
              <w:right w:val="single" w:sz="4" w:space="0" w:color="auto"/>
            </w:tcBorders>
            <w:shd w:val="clear" w:color="auto" w:fill="auto"/>
            <w:noWrap/>
            <w:vAlign w:val="bottom"/>
            <w:hideMark/>
          </w:tcPr>
          <w:p w14:paraId="427A7ACC" w14:textId="77777777" w:rsidR="00F07414" w:rsidRPr="00844B22" w:rsidRDefault="00F07414" w:rsidP="00151715">
            <w:pPr>
              <w:spacing w:line="240" w:lineRule="auto"/>
              <w:rPr>
                <w:sz w:val="24"/>
                <w:szCs w:val="24"/>
              </w:rPr>
            </w:pPr>
            <w:r w:rsidRPr="00844B22">
              <w:rPr>
                <w:sz w:val="24"/>
                <w:szCs w:val="24"/>
              </w:rPr>
              <w:t>100</w:t>
            </w:r>
          </w:p>
        </w:tc>
      </w:tr>
      <w:tr w:rsidR="00F07414" w:rsidRPr="00844B22" w14:paraId="31F9F497" w14:textId="77777777" w:rsidTr="00151715">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198F37E" w14:textId="77777777" w:rsidR="00F07414" w:rsidRPr="00844B22" w:rsidRDefault="00F07414" w:rsidP="00151715">
            <w:pPr>
              <w:spacing w:line="240" w:lineRule="auto"/>
              <w:rPr>
                <w:sz w:val="24"/>
                <w:szCs w:val="24"/>
              </w:rPr>
            </w:pPr>
            <w:r w:rsidRPr="00844B22">
              <w:rPr>
                <w:sz w:val="24"/>
                <w:szCs w:val="24"/>
              </w:rPr>
              <w:t>11-20</w:t>
            </w:r>
          </w:p>
        </w:tc>
        <w:tc>
          <w:tcPr>
            <w:tcW w:w="2060" w:type="dxa"/>
            <w:tcBorders>
              <w:top w:val="nil"/>
              <w:left w:val="nil"/>
              <w:bottom w:val="single" w:sz="4" w:space="0" w:color="auto"/>
              <w:right w:val="single" w:sz="4" w:space="0" w:color="auto"/>
            </w:tcBorders>
            <w:shd w:val="clear" w:color="auto" w:fill="auto"/>
            <w:noWrap/>
            <w:vAlign w:val="bottom"/>
            <w:hideMark/>
          </w:tcPr>
          <w:p w14:paraId="33C1EEFB" w14:textId="77777777" w:rsidR="00F07414" w:rsidRPr="00844B22" w:rsidRDefault="00F07414" w:rsidP="00151715">
            <w:pPr>
              <w:spacing w:line="240" w:lineRule="auto"/>
              <w:rPr>
                <w:sz w:val="24"/>
                <w:szCs w:val="24"/>
              </w:rPr>
            </w:pPr>
            <w:r w:rsidRPr="00844B22">
              <w:rPr>
                <w:sz w:val="24"/>
                <w:szCs w:val="24"/>
              </w:rPr>
              <w:t>80</w:t>
            </w:r>
          </w:p>
        </w:tc>
      </w:tr>
      <w:tr w:rsidR="00F07414" w:rsidRPr="00844B22" w14:paraId="02493133" w14:textId="77777777" w:rsidTr="00151715">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D2923CA" w14:textId="77777777" w:rsidR="00F07414" w:rsidRPr="00844B22" w:rsidRDefault="00F07414" w:rsidP="00151715">
            <w:pPr>
              <w:spacing w:line="240" w:lineRule="auto"/>
              <w:rPr>
                <w:sz w:val="24"/>
                <w:szCs w:val="24"/>
              </w:rPr>
            </w:pPr>
            <w:r w:rsidRPr="00844B22">
              <w:rPr>
                <w:sz w:val="24"/>
                <w:szCs w:val="24"/>
              </w:rPr>
              <w:t>21-40</w:t>
            </w:r>
          </w:p>
        </w:tc>
        <w:tc>
          <w:tcPr>
            <w:tcW w:w="2060" w:type="dxa"/>
            <w:tcBorders>
              <w:top w:val="nil"/>
              <w:left w:val="nil"/>
              <w:bottom w:val="single" w:sz="4" w:space="0" w:color="auto"/>
              <w:right w:val="single" w:sz="4" w:space="0" w:color="auto"/>
            </w:tcBorders>
            <w:shd w:val="clear" w:color="auto" w:fill="auto"/>
            <w:noWrap/>
            <w:vAlign w:val="bottom"/>
            <w:hideMark/>
          </w:tcPr>
          <w:p w14:paraId="0E4EDB8C" w14:textId="77777777" w:rsidR="00F07414" w:rsidRPr="00844B22" w:rsidRDefault="00F07414" w:rsidP="00151715">
            <w:pPr>
              <w:spacing w:line="240" w:lineRule="auto"/>
              <w:rPr>
                <w:sz w:val="24"/>
                <w:szCs w:val="24"/>
              </w:rPr>
            </w:pPr>
            <w:r w:rsidRPr="00844B22">
              <w:rPr>
                <w:sz w:val="24"/>
                <w:szCs w:val="24"/>
              </w:rPr>
              <w:t>60</w:t>
            </w:r>
          </w:p>
        </w:tc>
      </w:tr>
      <w:tr w:rsidR="00F07414" w:rsidRPr="00844B22" w14:paraId="191DF470" w14:textId="77777777" w:rsidTr="00151715">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CF132DD" w14:textId="77777777" w:rsidR="00F07414" w:rsidRPr="00844B22" w:rsidRDefault="00F07414" w:rsidP="00151715">
            <w:pPr>
              <w:spacing w:line="240" w:lineRule="auto"/>
              <w:rPr>
                <w:sz w:val="24"/>
                <w:szCs w:val="24"/>
              </w:rPr>
            </w:pPr>
            <w:r w:rsidRPr="00844B22">
              <w:rPr>
                <w:sz w:val="24"/>
                <w:szCs w:val="24"/>
              </w:rPr>
              <w:t>41-60</w:t>
            </w:r>
          </w:p>
        </w:tc>
        <w:tc>
          <w:tcPr>
            <w:tcW w:w="2060" w:type="dxa"/>
            <w:tcBorders>
              <w:top w:val="nil"/>
              <w:left w:val="nil"/>
              <w:bottom w:val="single" w:sz="4" w:space="0" w:color="auto"/>
              <w:right w:val="single" w:sz="4" w:space="0" w:color="auto"/>
            </w:tcBorders>
            <w:shd w:val="clear" w:color="auto" w:fill="auto"/>
            <w:noWrap/>
            <w:vAlign w:val="bottom"/>
            <w:hideMark/>
          </w:tcPr>
          <w:p w14:paraId="5C39311C" w14:textId="77777777" w:rsidR="00F07414" w:rsidRPr="00844B22" w:rsidRDefault="00F07414" w:rsidP="00151715">
            <w:pPr>
              <w:spacing w:line="240" w:lineRule="auto"/>
              <w:rPr>
                <w:sz w:val="24"/>
                <w:szCs w:val="24"/>
              </w:rPr>
            </w:pPr>
            <w:r w:rsidRPr="00844B22">
              <w:rPr>
                <w:sz w:val="24"/>
                <w:szCs w:val="24"/>
              </w:rPr>
              <w:t>40</w:t>
            </w:r>
          </w:p>
        </w:tc>
      </w:tr>
      <w:tr w:rsidR="00F07414" w:rsidRPr="00844B22" w14:paraId="5DE07ADF" w14:textId="77777777" w:rsidTr="00151715">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D372A6E" w14:textId="77777777" w:rsidR="00F07414" w:rsidRPr="00844B22" w:rsidRDefault="00F07414" w:rsidP="00151715">
            <w:pPr>
              <w:spacing w:line="240" w:lineRule="auto"/>
              <w:rPr>
                <w:sz w:val="24"/>
                <w:szCs w:val="24"/>
              </w:rPr>
            </w:pPr>
            <w:r w:rsidRPr="00844B22">
              <w:rPr>
                <w:sz w:val="24"/>
                <w:szCs w:val="24"/>
              </w:rPr>
              <w:lastRenderedPageBreak/>
              <w:t>61-80</w:t>
            </w:r>
          </w:p>
        </w:tc>
        <w:tc>
          <w:tcPr>
            <w:tcW w:w="2060" w:type="dxa"/>
            <w:tcBorders>
              <w:top w:val="nil"/>
              <w:left w:val="nil"/>
              <w:bottom w:val="single" w:sz="4" w:space="0" w:color="auto"/>
              <w:right w:val="single" w:sz="4" w:space="0" w:color="auto"/>
            </w:tcBorders>
            <w:shd w:val="clear" w:color="auto" w:fill="auto"/>
            <w:noWrap/>
            <w:vAlign w:val="bottom"/>
            <w:hideMark/>
          </w:tcPr>
          <w:p w14:paraId="38638B36" w14:textId="77777777" w:rsidR="00F07414" w:rsidRPr="00844B22" w:rsidRDefault="00F07414" w:rsidP="00151715">
            <w:pPr>
              <w:spacing w:line="240" w:lineRule="auto"/>
              <w:rPr>
                <w:sz w:val="24"/>
                <w:szCs w:val="24"/>
              </w:rPr>
            </w:pPr>
            <w:r w:rsidRPr="00844B22">
              <w:rPr>
                <w:sz w:val="24"/>
                <w:szCs w:val="24"/>
              </w:rPr>
              <w:t>20</w:t>
            </w:r>
          </w:p>
        </w:tc>
      </w:tr>
      <w:tr w:rsidR="00F07414" w:rsidRPr="00844B22" w14:paraId="7A496211" w14:textId="77777777" w:rsidTr="00151715">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7D69834" w14:textId="77777777" w:rsidR="00F07414" w:rsidRPr="00844B22" w:rsidRDefault="00F07414" w:rsidP="00151715">
            <w:pPr>
              <w:spacing w:line="240" w:lineRule="auto"/>
              <w:rPr>
                <w:sz w:val="24"/>
                <w:szCs w:val="24"/>
              </w:rPr>
            </w:pPr>
            <w:r w:rsidRPr="00844B22">
              <w:rPr>
                <w:sz w:val="24"/>
                <w:szCs w:val="24"/>
              </w:rPr>
              <w:t>81-100</w:t>
            </w:r>
          </w:p>
        </w:tc>
        <w:tc>
          <w:tcPr>
            <w:tcW w:w="2060" w:type="dxa"/>
            <w:tcBorders>
              <w:top w:val="nil"/>
              <w:left w:val="nil"/>
              <w:bottom w:val="single" w:sz="4" w:space="0" w:color="auto"/>
              <w:right w:val="single" w:sz="4" w:space="0" w:color="auto"/>
            </w:tcBorders>
            <w:shd w:val="clear" w:color="auto" w:fill="auto"/>
            <w:noWrap/>
            <w:vAlign w:val="bottom"/>
            <w:hideMark/>
          </w:tcPr>
          <w:p w14:paraId="4E99B88A" w14:textId="77777777" w:rsidR="00F07414" w:rsidRPr="00844B22" w:rsidRDefault="00F07414" w:rsidP="00151715">
            <w:pPr>
              <w:spacing w:line="240" w:lineRule="auto"/>
              <w:ind w:firstLine="663"/>
              <w:rPr>
                <w:sz w:val="24"/>
                <w:szCs w:val="24"/>
              </w:rPr>
            </w:pPr>
            <w:r w:rsidRPr="00844B22">
              <w:rPr>
                <w:sz w:val="24"/>
                <w:szCs w:val="24"/>
              </w:rPr>
              <w:t>0</w:t>
            </w:r>
          </w:p>
        </w:tc>
      </w:tr>
    </w:tbl>
    <w:p w14:paraId="6C442181" w14:textId="77777777" w:rsidR="00F07414" w:rsidRPr="00844B22" w:rsidRDefault="00F07414" w:rsidP="00F07414">
      <w:pPr>
        <w:rPr>
          <w:sz w:val="24"/>
          <w:szCs w:val="24"/>
        </w:rPr>
      </w:pPr>
      <w:r w:rsidRPr="00844B22">
        <w:rPr>
          <w:sz w:val="24"/>
          <w:szCs w:val="24"/>
          <w:lang w:val="en-US"/>
        </w:rPr>
        <w:t>A</w:t>
      </w:r>
      <w:r w:rsidRPr="00844B22">
        <w:rPr>
          <w:sz w:val="24"/>
          <w:szCs w:val="24"/>
        </w:rPr>
        <w:t>б</w:t>
      </w:r>
      <w:r w:rsidRPr="00844B22">
        <w:rPr>
          <w:sz w:val="24"/>
          <w:szCs w:val="24"/>
          <w:lang w:val="en-US"/>
        </w:rPr>
        <w:t>i</w:t>
      </w:r>
      <w:r w:rsidRPr="00844B22">
        <w:rPr>
          <w:sz w:val="24"/>
          <w:szCs w:val="24"/>
        </w:rPr>
        <w:t xml:space="preserve"> - количество баллов, по</w:t>
      </w:r>
      <w:r w:rsidRPr="00844B22">
        <w:rPr>
          <w:rFonts w:eastAsia="Calibri"/>
          <w:color w:val="000000"/>
          <w:sz w:val="24"/>
          <w:szCs w:val="24"/>
          <w:lang w:eastAsia="en-US"/>
        </w:rPr>
        <w:t xml:space="preserve"> н</w:t>
      </w:r>
      <w:r w:rsidRPr="00844B22">
        <w:rPr>
          <w:sz w:val="24"/>
          <w:szCs w:val="24"/>
        </w:rPr>
        <w:t>аивысшей оценкой оценивается участник, предлагающий полную оплату по факту поставки товаров (выполнения работ, оказания услуг); прочие условия оплаты оцениваются в соответствии с Таблицей 1.</w:t>
      </w:r>
    </w:p>
    <w:p w14:paraId="0CC65178" w14:textId="77777777" w:rsidR="00F07414" w:rsidRPr="00844B22" w:rsidRDefault="00F07414" w:rsidP="00F07414">
      <w:pPr>
        <w:rPr>
          <w:sz w:val="24"/>
          <w:szCs w:val="24"/>
        </w:rPr>
      </w:pPr>
      <w:r w:rsidRPr="00844B22">
        <w:rPr>
          <w:sz w:val="24"/>
          <w:szCs w:val="24"/>
        </w:rPr>
        <w:t>В случае наличия равных условий оплаты, при оценке может учитываться период отсрочки платежа без использования данной Таблицы.</w:t>
      </w:r>
    </w:p>
    <w:p w14:paraId="2F3028F5" w14:textId="77777777" w:rsidR="00F07414" w:rsidRPr="00D30E4D" w:rsidRDefault="00F07414" w:rsidP="00F07414">
      <w:pPr>
        <w:rPr>
          <w:sz w:val="24"/>
          <w:szCs w:val="24"/>
          <w:highlight w:val="yellow"/>
        </w:rPr>
      </w:pPr>
    </w:p>
    <w:p w14:paraId="65A019F7" w14:textId="27026ECC" w:rsidR="00F07414" w:rsidRPr="00844B22" w:rsidRDefault="00F07414" w:rsidP="00F07414">
      <w:pPr>
        <w:rPr>
          <w:b/>
          <w:sz w:val="24"/>
          <w:szCs w:val="24"/>
        </w:rPr>
      </w:pPr>
      <w:r w:rsidRPr="00844B22">
        <w:rPr>
          <w:b/>
          <w:sz w:val="24"/>
          <w:szCs w:val="24"/>
        </w:rPr>
        <w:t xml:space="preserve">Срок </w:t>
      </w:r>
      <w:r w:rsidR="001D3463" w:rsidRPr="00844B22">
        <w:rPr>
          <w:b/>
          <w:sz w:val="24"/>
          <w:szCs w:val="24"/>
        </w:rPr>
        <w:t>оказания услуг</w:t>
      </w:r>
    </w:p>
    <w:p w14:paraId="4A110633" w14:textId="77777777" w:rsidR="00F07414" w:rsidRPr="00844B22" w:rsidRDefault="00F07414" w:rsidP="00F07414">
      <w:pPr>
        <w:rPr>
          <w:sz w:val="24"/>
          <w:szCs w:val="24"/>
        </w:rPr>
      </w:pPr>
      <w:r w:rsidRPr="00844B22">
        <w:rPr>
          <w:sz w:val="24"/>
          <w:szCs w:val="24"/>
        </w:rPr>
        <w:t xml:space="preserve">Значимость критерия — 10%, коэффициент значимости критерия — 0,1, </w:t>
      </w:r>
    </w:p>
    <w:p w14:paraId="0A27BAD5" w14:textId="77777777" w:rsidR="00F07414" w:rsidRPr="00844B22" w:rsidRDefault="00F07414" w:rsidP="00F07414">
      <w:pPr>
        <w:rPr>
          <w:sz w:val="24"/>
          <w:szCs w:val="24"/>
        </w:rPr>
      </w:pPr>
      <w:r w:rsidRPr="00844B22">
        <w:rPr>
          <w:sz w:val="24"/>
          <w:szCs w:val="24"/>
        </w:rPr>
        <w:t>максимальное значение баллов, присуждающееся заявке по критерию — 100.</w:t>
      </w:r>
    </w:p>
    <w:p w14:paraId="31372ADD" w14:textId="77777777" w:rsidR="00F07414" w:rsidRPr="00844B22" w:rsidRDefault="00F07414" w:rsidP="00F07414">
      <w:pPr>
        <w:rPr>
          <w:sz w:val="24"/>
          <w:szCs w:val="24"/>
        </w:rPr>
      </w:pPr>
      <w:r w:rsidRPr="00844B22">
        <w:rPr>
          <w:sz w:val="24"/>
          <w:szCs w:val="24"/>
        </w:rPr>
        <w:t>Баллы по критерию оценивается по формуле:</w:t>
      </w:r>
    </w:p>
    <w:p w14:paraId="2C741D94" w14:textId="77777777" w:rsidR="00F07414" w:rsidRPr="00844B22" w:rsidRDefault="00F07414" w:rsidP="00F07414">
      <w:pPr>
        <w:rPr>
          <w:i/>
          <w:sz w:val="24"/>
          <w:szCs w:val="24"/>
        </w:rPr>
      </w:pPr>
      <w:r w:rsidRPr="00844B22">
        <w:rPr>
          <w:i/>
          <w:sz w:val="24"/>
          <w:szCs w:val="24"/>
        </w:rPr>
        <w:t>Сб</w:t>
      </w:r>
      <w:r w:rsidRPr="00844B22">
        <w:rPr>
          <w:i/>
          <w:sz w:val="24"/>
          <w:szCs w:val="24"/>
          <w:lang w:val="en-US"/>
        </w:rPr>
        <w:t>i</w:t>
      </w:r>
      <w:r w:rsidRPr="00844B22">
        <w:rPr>
          <w:i/>
          <w:sz w:val="24"/>
          <w:szCs w:val="24"/>
        </w:rPr>
        <w:t xml:space="preserve"> = (</w:t>
      </w:r>
      <w:r w:rsidRPr="00844B22">
        <w:rPr>
          <w:i/>
          <w:sz w:val="24"/>
          <w:szCs w:val="24"/>
          <w:lang w:val="en-US"/>
        </w:rPr>
        <w:t>Cmax</w:t>
      </w:r>
      <w:r w:rsidRPr="00844B22">
        <w:rPr>
          <w:i/>
          <w:sz w:val="24"/>
          <w:szCs w:val="24"/>
        </w:rPr>
        <w:t xml:space="preserve"> – </w:t>
      </w:r>
      <w:r w:rsidRPr="00844B22">
        <w:rPr>
          <w:i/>
          <w:sz w:val="24"/>
          <w:szCs w:val="24"/>
          <w:lang w:val="en-US"/>
        </w:rPr>
        <w:t>Ci</w:t>
      </w:r>
      <w:r w:rsidRPr="00844B22">
        <w:rPr>
          <w:i/>
          <w:sz w:val="24"/>
          <w:szCs w:val="24"/>
        </w:rPr>
        <w:t>)/(</w:t>
      </w:r>
      <w:r w:rsidRPr="00844B22">
        <w:rPr>
          <w:i/>
          <w:sz w:val="24"/>
          <w:szCs w:val="24"/>
          <w:lang w:val="en-US"/>
        </w:rPr>
        <w:t>Cmax</w:t>
      </w:r>
      <w:r w:rsidRPr="00844B22">
        <w:rPr>
          <w:i/>
          <w:sz w:val="24"/>
          <w:szCs w:val="24"/>
        </w:rPr>
        <w:t xml:space="preserve"> – </w:t>
      </w:r>
      <w:r w:rsidRPr="00844B22">
        <w:rPr>
          <w:i/>
          <w:sz w:val="24"/>
          <w:szCs w:val="24"/>
          <w:lang w:val="en-US"/>
        </w:rPr>
        <w:t>Cmin</w:t>
      </w:r>
      <w:r w:rsidRPr="00844B22">
        <w:rPr>
          <w:i/>
          <w:sz w:val="24"/>
          <w:szCs w:val="24"/>
        </w:rPr>
        <w:t>)*100,</w:t>
      </w:r>
    </w:p>
    <w:p w14:paraId="7D9F8091" w14:textId="77777777" w:rsidR="00F07414" w:rsidRPr="00844B22" w:rsidRDefault="00F07414" w:rsidP="00F07414">
      <w:pPr>
        <w:rPr>
          <w:sz w:val="24"/>
          <w:szCs w:val="24"/>
        </w:rPr>
      </w:pPr>
      <w:r w:rsidRPr="00844B22">
        <w:rPr>
          <w:sz w:val="24"/>
          <w:szCs w:val="24"/>
        </w:rPr>
        <w:t>Сб</w:t>
      </w:r>
      <w:r w:rsidRPr="00844B22">
        <w:rPr>
          <w:sz w:val="24"/>
          <w:szCs w:val="24"/>
          <w:lang w:val="en-US"/>
        </w:rPr>
        <w:t>i</w:t>
      </w:r>
      <w:r w:rsidRPr="00844B22">
        <w:rPr>
          <w:sz w:val="24"/>
          <w:szCs w:val="24"/>
        </w:rPr>
        <w:t xml:space="preserve"> – количество баллов, присуждаемых i-ой заявке пo критерию “сроки”;</w:t>
      </w:r>
    </w:p>
    <w:p w14:paraId="6B1437A7" w14:textId="6096180E" w:rsidR="00F07414" w:rsidRPr="00844B22" w:rsidRDefault="00F07414" w:rsidP="00F07414">
      <w:pPr>
        <w:rPr>
          <w:sz w:val="24"/>
          <w:szCs w:val="24"/>
        </w:rPr>
      </w:pPr>
      <w:r w:rsidRPr="00844B22">
        <w:rPr>
          <w:sz w:val="24"/>
          <w:szCs w:val="24"/>
        </w:rPr>
        <w:t>С</w:t>
      </w:r>
      <w:r w:rsidRPr="00844B22">
        <w:rPr>
          <w:sz w:val="24"/>
          <w:szCs w:val="24"/>
          <w:lang w:val="en-US"/>
        </w:rPr>
        <w:t>max</w:t>
      </w:r>
      <w:r w:rsidRPr="00844B22">
        <w:rPr>
          <w:sz w:val="24"/>
          <w:szCs w:val="24"/>
        </w:rPr>
        <w:t xml:space="preserve"> – максимальный срок оказания услуг в единицах измерения срока с даты заключения договора;</w:t>
      </w:r>
    </w:p>
    <w:p w14:paraId="01A800FA" w14:textId="68C9A687" w:rsidR="00F07414" w:rsidRPr="00844B22" w:rsidRDefault="00F07414" w:rsidP="00F07414">
      <w:pPr>
        <w:rPr>
          <w:sz w:val="24"/>
          <w:szCs w:val="24"/>
        </w:rPr>
      </w:pPr>
      <w:r w:rsidRPr="00844B22">
        <w:rPr>
          <w:sz w:val="24"/>
          <w:szCs w:val="24"/>
        </w:rPr>
        <w:t>С</w:t>
      </w:r>
      <w:r w:rsidRPr="00844B22">
        <w:rPr>
          <w:sz w:val="24"/>
          <w:szCs w:val="24"/>
          <w:lang w:val="en-US"/>
        </w:rPr>
        <w:t>min</w:t>
      </w:r>
      <w:r w:rsidRPr="00844B22">
        <w:rPr>
          <w:sz w:val="24"/>
          <w:szCs w:val="24"/>
        </w:rPr>
        <w:t xml:space="preserve"> – минимальный срок оказания услуг в единицах измерения срока с даты заключения договора из предложенных участниками закупки;</w:t>
      </w:r>
    </w:p>
    <w:p w14:paraId="253A1B50" w14:textId="5F2F7D10" w:rsidR="00F07414" w:rsidRPr="00844B22" w:rsidRDefault="00F07414" w:rsidP="00F07414">
      <w:pPr>
        <w:rPr>
          <w:sz w:val="24"/>
          <w:szCs w:val="24"/>
        </w:rPr>
      </w:pPr>
      <w:r w:rsidRPr="00844B22">
        <w:rPr>
          <w:sz w:val="24"/>
          <w:szCs w:val="24"/>
        </w:rPr>
        <w:t>С</w:t>
      </w:r>
      <w:r w:rsidRPr="00844B22">
        <w:rPr>
          <w:sz w:val="24"/>
          <w:szCs w:val="24"/>
          <w:lang w:val="en-US"/>
        </w:rPr>
        <w:t>i</w:t>
      </w:r>
      <w:r w:rsidRPr="00844B22">
        <w:rPr>
          <w:sz w:val="24"/>
          <w:szCs w:val="24"/>
        </w:rPr>
        <w:t xml:space="preserve"> – срок оказания услуг</w:t>
      </w:r>
      <w:r w:rsidR="004D5971">
        <w:rPr>
          <w:sz w:val="24"/>
          <w:szCs w:val="24"/>
        </w:rPr>
        <w:t xml:space="preserve"> </w:t>
      </w:r>
      <w:r w:rsidRPr="00844B22">
        <w:rPr>
          <w:sz w:val="24"/>
          <w:szCs w:val="24"/>
        </w:rPr>
        <w:t>оцениваемой заявки;</w:t>
      </w:r>
    </w:p>
    <w:p w14:paraId="41369126" w14:textId="45563567" w:rsidR="00F07414" w:rsidRPr="00844B22" w:rsidRDefault="00F07414" w:rsidP="00F07414">
      <w:pPr>
        <w:rPr>
          <w:sz w:val="24"/>
          <w:szCs w:val="24"/>
        </w:rPr>
      </w:pPr>
      <w:r w:rsidRPr="00844B22">
        <w:rPr>
          <w:sz w:val="24"/>
          <w:szCs w:val="24"/>
        </w:rPr>
        <w:t>Наивысшей оценкой оценивается поставщик, предлагающий кратчайшие сроки оказания услуг. Остальные значения оцениваются по одной из вышеприведенных формул.</w:t>
      </w:r>
    </w:p>
    <w:p w14:paraId="656B2FEA" w14:textId="77777777" w:rsidR="00F07414" w:rsidRPr="00D30E4D" w:rsidRDefault="00F07414" w:rsidP="00F07414">
      <w:pPr>
        <w:rPr>
          <w:b/>
          <w:sz w:val="24"/>
          <w:szCs w:val="24"/>
          <w:highlight w:val="yellow"/>
        </w:rPr>
      </w:pPr>
    </w:p>
    <w:p w14:paraId="5C1A02B7" w14:textId="77777777" w:rsidR="00F07414" w:rsidRPr="00844B22" w:rsidRDefault="00F07414" w:rsidP="00F07414">
      <w:pPr>
        <w:rPr>
          <w:b/>
          <w:sz w:val="24"/>
          <w:szCs w:val="24"/>
        </w:rPr>
      </w:pPr>
      <w:r w:rsidRPr="00844B22">
        <w:rPr>
          <w:b/>
          <w:sz w:val="24"/>
          <w:szCs w:val="24"/>
        </w:rPr>
        <w:t>Подведение итогов</w:t>
      </w:r>
    </w:p>
    <w:p w14:paraId="6CE71718" w14:textId="77777777" w:rsidR="00F07414" w:rsidRPr="00844B22" w:rsidRDefault="00F07414" w:rsidP="00F07414">
      <w:pPr>
        <w:rPr>
          <w:b/>
          <w:sz w:val="24"/>
          <w:szCs w:val="24"/>
        </w:rPr>
      </w:pPr>
    </w:p>
    <w:p w14:paraId="786DF425" w14:textId="77777777" w:rsidR="00F07414" w:rsidRPr="00844B22" w:rsidRDefault="00F07414" w:rsidP="00F07414">
      <w:pPr>
        <w:rPr>
          <w:i/>
          <w:sz w:val="24"/>
          <w:szCs w:val="24"/>
        </w:rPr>
      </w:pPr>
      <w:r w:rsidRPr="00844B22">
        <w:rPr>
          <w:i/>
          <w:sz w:val="24"/>
          <w:szCs w:val="24"/>
          <w:lang w:val="en-US"/>
        </w:rPr>
        <w:t>Ri</w:t>
      </w:r>
      <w:r w:rsidRPr="00844B22">
        <w:rPr>
          <w:i/>
          <w:sz w:val="24"/>
          <w:szCs w:val="24"/>
        </w:rPr>
        <w:t xml:space="preserve"> = Цб</w:t>
      </w:r>
      <w:r w:rsidRPr="00844B22">
        <w:rPr>
          <w:i/>
          <w:sz w:val="24"/>
          <w:szCs w:val="24"/>
          <w:lang w:val="en-US"/>
        </w:rPr>
        <w:t>i</w:t>
      </w:r>
      <w:r w:rsidRPr="00844B22">
        <w:rPr>
          <w:i/>
          <w:sz w:val="24"/>
          <w:szCs w:val="24"/>
        </w:rPr>
        <w:t xml:space="preserve">*0,8 + </w:t>
      </w:r>
      <w:r w:rsidRPr="00844B22">
        <w:rPr>
          <w:i/>
          <w:sz w:val="24"/>
          <w:szCs w:val="24"/>
          <w:lang w:val="en-US"/>
        </w:rPr>
        <w:t>A</w:t>
      </w:r>
      <w:r w:rsidRPr="00844B22">
        <w:rPr>
          <w:i/>
          <w:sz w:val="24"/>
          <w:szCs w:val="24"/>
        </w:rPr>
        <w:t>б</w:t>
      </w:r>
      <w:r w:rsidRPr="00844B22">
        <w:rPr>
          <w:i/>
          <w:sz w:val="24"/>
          <w:szCs w:val="24"/>
          <w:lang w:val="en-US"/>
        </w:rPr>
        <w:t>i</w:t>
      </w:r>
      <w:r w:rsidRPr="00844B22">
        <w:rPr>
          <w:i/>
          <w:sz w:val="24"/>
          <w:szCs w:val="24"/>
        </w:rPr>
        <w:t xml:space="preserve">*0,1 + </w:t>
      </w:r>
      <w:r w:rsidRPr="00844B22">
        <w:rPr>
          <w:i/>
          <w:sz w:val="24"/>
          <w:szCs w:val="24"/>
          <w:lang w:val="en-US"/>
        </w:rPr>
        <w:t>C</w:t>
      </w:r>
      <w:r w:rsidRPr="00844B22">
        <w:rPr>
          <w:i/>
          <w:sz w:val="24"/>
          <w:szCs w:val="24"/>
        </w:rPr>
        <w:t>б</w:t>
      </w:r>
      <w:r w:rsidRPr="00844B22">
        <w:rPr>
          <w:i/>
          <w:sz w:val="24"/>
          <w:szCs w:val="24"/>
          <w:lang w:val="en-US"/>
        </w:rPr>
        <w:t>i</w:t>
      </w:r>
      <w:r w:rsidRPr="00844B22">
        <w:rPr>
          <w:i/>
          <w:sz w:val="24"/>
          <w:szCs w:val="24"/>
        </w:rPr>
        <w:t>*0,1,</w:t>
      </w:r>
    </w:p>
    <w:p w14:paraId="2D3C162B" w14:textId="77777777" w:rsidR="00F07414" w:rsidRPr="00844B22" w:rsidRDefault="00F07414" w:rsidP="00F07414">
      <w:pPr>
        <w:rPr>
          <w:sz w:val="24"/>
          <w:szCs w:val="24"/>
        </w:rPr>
      </w:pPr>
      <w:r w:rsidRPr="00844B22">
        <w:rPr>
          <w:sz w:val="24"/>
          <w:szCs w:val="24"/>
          <w:lang w:val="en-US"/>
        </w:rPr>
        <w:t>Ri</w:t>
      </w:r>
      <w:r w:rsidRPr="00844B22">
        <w:rPr>
          <w:sz w:val="24"/>
          <w:szCs w:val="24"/>
        </w:rPr>
        <w:t xml:space="preserve"> – итоговый рейтинг </w:t>
      </w:r>
      <w:r w:rsidRPr="00844B22">
        <w:rPr>
          <w:sz w:val="24"/>
          <w:szCs w:val="24"/>
          <w:lang w:val="en-US"/>
        </w:rPr>
        <w:t>i</w:t>
      </w:r>
      <w:r w:rsidRPr="00844B22">
        <w:rPr>
          <w:sz w:val="24"/>
          <w:szCs w:val="24"/>
        </w:rPr>
        <w:t>-ой заявки;</w:t>
      </w:r>
    </w:p>
    <w:p w14:paraId="752B4AA8" w14:textId="77777777" w:rsidR="00F07414" w:rsidRPr="00844B22" w:rsidRDefault="00F07414" w:rsidP="00F07414">
      <w:pPr>
        <w:pStyle w:val="a"/>
        <w:numPr>
          <w:ilvl w:val="0"/>
          <w:numId w:val="0"/>
        </w:numPr>
        <w:spacing w:before="0" w:line="240" w:lineRule="auto"/>
        <w:contextualSpacing/>
        <w:rPr>
          <w:sz w:val="24"/>
          <w:szCs w:val="24"/>
        </w:rPr>
      </w:pPr>
      <w:r w:rsidRPr="00844B22">
        <w:rPr>
          <w:sz w:val="24"/>
          <w:szCs w:val="24"/>
        </w:rPr>
        <w:t>Базис сравнения ценовых предложений цена без НДС.</w:t>
      </w:r>
    </w:p>
    <w:p w14:paraId="18DC0379" w14:textId="77777777" w:rsidR="00F07414" w:rsidRPr="00844B22" w:rsidRDefault="00F07414" w:rsidP="00F07414">
      <w:pPr>
        <w:pStyle w:val="a"/>
        <w:numPr>
          <w:ilvl w:val="0"/>
          <w:numId w:val="0"/>
        </w:numPr>
        <w:spacing w:before="0" w:line="240" w:lineRule="auto"/>
        <w:contextualSpacing/>
        <w:rPr>
          <w:sz w:val="24"/>
          <w:szCs w:val="24"/>
        </w:rPr>
      </w:pPr>
      <w:r w:rsidRPr="00844B22">
        <w:rPr>
          <w:sz w:val="24"/>
          <w:szCs w:val="24"/>
        </w:rPr>
        <w:t>Заявка Участника, соответствующая требованиям настоящей документации, с набольшим рейтингом признается Победителем.</w:t>
      </w:r>
    </w:p>
    <w:p w14:paraId="4B7DF6EC" w14:textId="77777777" w:rsidR="00F07414" w:rsidRPr="00844B22" w:rsidRDefault="00F07414" w:rsidP="00F07414">
      <w:pPr>
        <w:autoSpaceDE w:val="0"/>
        <w:autoSpaceDN w:val="0"/>
        <w:spacing w:line="240" w:lineRule="auto"/>
        <w:ind w:firstLine="0"/>
        <w:rPr>
          <w:sz w:val="24"/>
          <w:szCs w:val="24"/>
        </w:rPr>
      </w:pPr>
      <w:r w:rsidRPr="00844B22">
        <w:rPr>
          <w:sz w:val="24"/>
          <w:szCs w:val="24"/>
        </w:rPr>
        <w:t>Участник, определённый Победителем, обязан по запросу представить копии следующих документов:</w:t>
      </w:r>
    </w:p>
    <w:p w14:paraId="3A769DE4" w14:textId="77777777" w:rsidR="00F07414" w:rsidRPr="00844B22" w:rsidRDefault="00F07414" w:rsidP="00F07414">
      <w:pPr>
        <w:pStyle w:val="af6"/>
        <w:numPr>
          <w:ilvl w:val="0"/>
          <w:numId w:val="5"/>
        </w:numPr>
        <w:tabs>
          <w:tab w:val="clear" w:pos="851"/>
          <w:tab w:val="clear" w:pos="1134"/>
          <w:tab w:val="clear" w:pos="1418"/>
          <w:tab w:val="num" w:pos="0"/>
        </w:tabs>
        <w:spacing w:line="240" w:lineRule="auto"/>
        <w:ind w:left="0" w:firstLine="0"/>
        <w:rPr>
          <w:sz w:val="24"/>
          <w:szCs w:val="24"/>
        </w:rPr>
      </w:pPr>
      <w:r w:rsidRPr="00844B22">
        <w:rPr>
          <w:sz w:val="24"/>
          <w:szCs w:val="24"/>
        </w:rPr>
        <w:t>Устав организации;</w:t>
      </w:r>
    </w:p>
    <w:p w14:paraId="73940BB7" w14:textId="77777777" w:rsidR="00F07414" w:rsidRPr="00844B22" w:rsidRDefault="00F07414" w:rsidP="00F07414">
      <w:pPr>
        <w:pStyle w:val="af6"/>
        <w:numPr>
          <w:ilvl w:val="0"/>
          <w:numId w:val="5"/>
        </w:numPr>
        <w:tabs>
          <w:tab w:val="clear" w:pos="851"/>
          <w:tab w:val="clear" w:pos="1134"/>
          <w:tab w:val="clear" w:pos="1418"/>
          <w:tab w:val="num" w:pos="0"/>
        </w:tabs>
        <w:spacing w:line="240" w:lineRule="auto"/>
        <w:ind w:left="0" w:firstLine="0"/>
        <w:rPr>
          <w:sz w:val="24"/>
          <w:szCs w:val="24"/>
        </w:rPr>
      </w:pPr>
      <w:r w:rsidRPr="00844B22">
        <w:rPr>
          <w:sz w:val="24"/>
          <w:szCs w:val="24"/>
        </w:rPr>
        <w:t>Протокол/решение о назначении Руководителя организации;</w:t>
      </w:r>
    </w:p>
    <w:p w14:paraId="11926E29" w14:textId="77777777" w:rsidR="00F07414" w:rsidRPr="00844B22" w:rsidRDefault="00F07414" w:rsidP="00F07414">
      <w:pPr>
        <w:pStyle w:val="af6"/>
        <w:numPr>
          <w:ilvl w:val="0"/>
          <w:numId w:val="5"/>
        </w:numPr>
        <w:tabs>
          <w:tab w:val="clear" w:pos="851"/>
          <w:tab w:val="clear" w:pos="1134"/>
          <w:tab w:val="clear" w:pos="1418"/>
          <w:tab w:val="num" w:pos="0"/>
        </w:tabs>
        <w:spacing w:line="240" w:lineRule="auto"/>
        <w:ind w:left="0" w:firstLine="0"/>
        <w:rPr>
          <w:sz w:val="24"/>
          <w:szCs w:val="24"/>
        </w:rPr>
      </w:pPr>
      <w:r w:rsidRPr="00844B22">
        <w:rPr>
          <w:sz w:val="24"/>
          <w:szCs w:val="24"/>
        </w:rPr>
        <w:t>Приказ о назначении Руководителя организации;</w:t>
      </w:r>
    </w:p>
    <w:p w14:paraId="3998C5FB" w14:textId="77777777" w:rsidR="00F07414" w:rsidRPr="00844B22" w:rsidRDefault="00F07414" w:rsidP="00F07414">
      <w:pPr>
        <w:pStyle w:val="af6"/>
        <w:numPr>
          <w:ilvl w:val="0"/>
          <w:numId w:val="5"/>
        </w:numPr>
        <w:tabs>
          <w:tab w:val="clear" w:pos="851"/>
          <w:tab w:val="clear" w:pos="1134"/>
          <w:tab w:val="clear" w:pos="1418"/>
          <w:tab w:val="num" w:pos="0"/>
        </w:tabs>
        <w:spacing w:line="240" w:lineRule="auto"/>
        <w:ind w:left="0" w:firstLine="0"/>
        <w:rPr>
          <w:sz w:val="24"/>
          <w:szCs w:val="24"/>
        </w:rPr>
      </w:pPr>
      <w:r w:rsidRPr="00844B22">
        <w:rPr>
          <w:sz w:val="24"/>
          <w:szCs w:val="24"/>
        </w:rPr>
        <w:t>Свидетельство о постановке на учет в налоговом органе;</w:t>
      </w:r>
    </w:p>
    <w:p w14:paraId="34EFF2AB" w14:textId="77777777" w:rsidR="00F07414" w:rsidRPr="00844B22" w:rsidRDefault="00F07414" w:rsidP="00F07414">
      <w:pPr>
        <w:pStyle w:val="af6"/>
        <w:numPr>
          <w:ilvl w:val="0"/>
          <w:numId w:val="5"/>
        </w:numPr>
        <w:tabs>
          <w:tab w:val="clear" w:pos="851"/>
          <w:tab w:val="clear" w:pos="1134"/>
          <w:tab w:val="clear" w:pos="1418"/>
          <w:tab w:val="num" w:pos="0"/>
        </w:tabs>
        <w:spacing w:line="240" w:lineRule="auto"/>
        <w:ind w:left="0" w:firstLine="0"/>
        <w:rPr>
          <w:sz w:val="24"/>
          <w:szCs w:val="24"/>
        </w:rPr>
      </w:pPr>
      <w:r w:rsidRPr="00844B22">
        <w:rPr>
          <w:sz w:val="24"/>
          <w:szCs w:val="24"/>
        </w:rPr>
        <w:t>Свидетельство о государственной регистрации в налоговом органе;</w:t>
      </w:r>
    </w:p>
    <w:p w14:paraId="743D64B5" w14:textId="77777777" w:rsidR="00F07414" w:rsidRPr="00844B22" w:rsidRDefault="00F07414" w:rsidP="00F07414">
      <w:pPr>
        <w:pStyle w:val="af6"/>
        <w:numPr>
          <w:ilvl w:val="0"/>
          <w:numId w:val="5"/>
        </w:numPr>
        <w:tabs>
          <w:tab w:val="clear" w:pos="851"/>
          <w:tab w:val="clear" w:pos="1134"/>
          <w:tab w:val="clear" w:pos="1418"/>
          <w:tab w:val="num" w:pos="0"/>
        </w:tabs>
        <w:spacing w:line="240" w:lineRule="auto"/>
        <w:ind w:left="0" w:firstLine="0"/>
        <w:rPr>
          <w:sz w:val="24"/>
          <w:szCs w:val="24"/>
        </w:rPr>
      </w:pPr>
      <w:r w:rsidRPr="00844B22">
        <w:rPr>
          <w:sz w:val="24"/>
          <w:szCs w:val="24"/>
        </w:rPr>
        <w:t>Бухгалтерский баланса и отчет о прибылях и убытках (формы № 1, 2) за один предыдущий год с отметкой налоговой;</w:t>
      </w:r>
    </w:p>
    <w:p w14:paraId="724D64BE" w14:textId="77777777" w:rsidR="00F07414" w:rsidRPr="00844B22" w:rsidRDefault="00F07414" w:rsidP="00F07414">
      <w:pPr>
        <w:tabs>
          <w:tab w:val="num" w:pos="0"/>
        </w:tabs>
        <w:autoSpaceDE w:val="0"/>
        <w:autoSpaceDN w:val="0"/>
        <w:adjustRightInd w:val="0"/>
        <w:spacing w:line="240" w:lineRule="auto"/>
        <w:ind w:firstLine="709"/>
        <w:rPr>
          <w:sz w:val="24"/>
          <w:szCs w:val="24"/>
        </w:rPr>
      </w:pPr>
      <w:bookmarkStart w:id="69" w:name="_Ref56222958"/>
      <w:r w:rsidRPr="00844B22">
        <w:rPr>
          <w:sz w:val="24"/>
          <w:szCs w:val="24"/>
        </w:rPr>
        <w:t xml:space="preserve">Договор между Организатором и Победителем подписывается в течение 20 дней с момента утверждения протокола решения Закупочной комиссии о выборе Победителя Запроса предложений. </w:t>
      </w:r>
      <w:bookmarkEnd w:id="69"/>
    </w:p>
    <w:p w14:paraId="1E1EC9EE" w14:textId="77777777" w:rsidR="00F07414" w:rsidRPr="00844B22" w:rsidRDefault="00F07414" w:rsidP="00F07414">
      <w:pPr>
        <w:tabs>
          <w:tab w:val="num" w:pos="0"/>
        </w:tabs>
        <w:autoSpaceDE w:val="0"/>
        <w:autoSpaceDN w:val="0"/>
        <w:adjustRightInd w:val="0"/>
        <w:spacing w:line="240" w:lineRule="auto"/>
        <w:ind w:firstLine="709"/>
        <w:rPr>
          <w:sz w:val="24"/>
          <w:szCs w:val="24"/>
        </w:rPr>
      </w:pPr>
      <w:r w:rsidRPr="00844B22">
        <w:rPr>
          <w:sz w:val="24"/>
          <w:szCs w:val="24"/>
        </w:rPr>
        <w:t xml:space="preserve">Условия Договора определяются в соответствии с требованиями Организатора и Техническими требованиями, являющимся неотъемлемой частью данной документации. </w:t>
      </w:r>
    </w:p>
    <w:p w14:paraId="1E358183" w14:textId="77777777" w:rsidR="00F07414" w:rsidRPr="00844B22" w:rsidRDefault="00F07414" w:rsidP="00F07414">
      <w:pPr>
        <w:autoSpaceDE w:val="0"/>
        <w:autoSpaceDN w:val="0"/>
        <w:adjustRightInd w:val="0"/>
        <w:spacing w:line="240" w:lineRule="auto"/>
        <w:ind w:firstLine="0"/>
        <w:rPr>
          <w:sz w:val="24"/>
          <w:szCs w:val="24"/>
        </w:rPr>
      </w:pPr>
    </w:p>
    <w:p w14:paraId="05B62E19" w14:textId="77777777" w:rsidR="00F07414" w:rsidRPr="00844B22" w:rsidRDefault="00F07414" w:rsidP="00F07414">
      <w:pPr>
        <w:pStyle w:val="af4"/>
        <w:keepNext/>
        <w:keepLines/>
        <w:numPr>
          <w:ilvl w:val="0"/>
          <w:numId w:val="7"/>
        </w:numPr>
        <w:autoSpaceDE w:val="0"/>
        <w:autoSpaceDN w:val="0"/>
        <w:adjustRightInd w:val="0"/>
        <w:spacing w:line="240" w:lineRule="auto"/>
        <w:outlineLvl w:val="0"/>
        <w:rPr>
          <w:b/>
          <w:bCs/>
          <w:sz w:val="24"/>
          <w:szCs w:val="24"/>
        </w:rPr>
      </w:pPr>
      <w:bookmarkStart w:id="70" w:name="_Toc251847632"/>
      <w:bookmarkStart w:id="71" w:name="_Toc83915238"/>
      <w:bookmarkEnd w:id="70"/>
      <w:r w:rsidRPr="00844B22">
        <w:rPr>
          <w:b/>
          <w:bCs/>
          <w:sz w:val="24"/>
          <w:szCs w:val="24"/>
        </w:rPr>
        <w:lastRenderedPageBreak/>
        <w:t>Уведомление Участников о результатах запроса предложений</w:t>
      </w:r>
      <w:bookmarkEnd w:id="71"/>
    </w:p>
    <w:p w14:paraId="39132EB4" w14:textId="77777777" w:rsidR="00F07414" w:rsidRPr="00844B22" w:rsidRDefault="00F07414" w:rsidP="00F07414">
      <w:pPr>
        <w:autoSpaceDE w:val="0"/>
        <w:autoSpaceDN w:val="0"/>
        <w:adjustRightInd w:val="0"/>
        <w:spacing w:line="240" w:lineRule="auto"/>
        <w:ind w:firstLine="0"/>
        <w:rPr>
          <w:sz w:val="24"/>
          <w:szCs w:val="24"/>
        </w:rPr>
      </w:pPr>
      <w:r w:rsidRPr="00844B22">
        <w:rPr>
          <w:sz w:val="24"/>
          <w:szCs w:val="24"/>
        </w:rPr>
        <w:t>Уведомление участников о выборе победителя закупочной процедуры направляется Организатором в адрес участников посредством письма на адрес электронной почты, указанный в коммерческом предложении.</w:t>
      </w:r>
    </w:p>
    <w:p w14:paraId="2FF37D05" w14:textId="77777777" w:rsidR="00421CF6" w:rsidRPr="00844B22" w:rsidRDefault="00421CF6" w:rsidP="004F15EB">
      <w:pPr>
        <w:pStyle w:val="a"/>
        <w:numPr>
          <w:ilvl w:val="0"/>
          <w:numId w:val="0"/>
        </w:numPr>
        <w:spacing w:before="0" w:line="240" w:lineRule="auto"/>
        <w:contextualSpacing/>
        <w:rPr>
          <w:sz w:val="24"/>
          <w:szCs w:val="24"/>
        </w:rPr>
      </w:pPr>
    </w:p>
    <w:p w14:paraId="2B0FE330" w14:textId="77777777" w:rsidR="00345142" w:rsidRPr="00844B22" w:rsidRDefault="00345142" w:rsidP="004F15EB">
      <w:pPr>
        <w:pStyle w:val="a"/>
        <w:numPr>
          <w:ilvl w:val="0"/>
          <w:numId w:val="0"/>
        </w:numPr>
        <w:spacing w:before="0" w:line="240" w:lineRule="auto"/>
        <w:contextualSpacing/>
        <w:rPr>
          <w:sz w:val="24"/>
          <w:szCs w:val="24"/>
        </w:rPr>
      </w:pPr>
    </w:p>
    <w:p w14:paraId="1B8B6F06" w14:textId="77777777" w:rsidR="00345142" w:rsidRPr="00D30E4D" w:rsidRDefault="00345142" w:rsidP="004F15EB">
      <w:pPr>
        <w:pStyle w:val="a"/>
        <w:numPr>
          <w:ilvl w:val="0"/>
          <w:numId w:val="0"/>
        </w:numPr>
        <w:spacing w:before="0" w:line="240" w:lineRule="auto"/>
        <w:contextualSpacing/>
        <w:rPr>
          <w:sz w:val="24"/>
          <w:szCs w:val="24"/>
          <w:highlight w:val="yellow"/>
        </w:rPr>
      </w:pPr>
    </w:p>
    <w:p w14:paraId="4F2EF0B3" w14:textId="77777777" w:rsidR="00345142" w:rsidRPr="00D30E4D" w:rsidRDefault="00345142" w:rsidP="004F15EB">
      <w:pPr>
        <w:pStyle w:val="a"/>
        <w:numPr>
          <w:ilvl w:val="0"/>
          <w:numId w:val="0"/>
        </w:numPr>
        <w:spacing w:before="0" w:line="240" w:lineRule="auto"/>
        <w:contextualSpacing/>
        <w:rPr>
          <w:sz w:val="24"/>
          <w:szCs w:val="24"/>
          <w:highlight w:val="yellow"/>
        </w:rPr>
      </w:pPr>
    </w:p>
    <w:p w14:paraId="56D4F3B8" w14:textId="77777777" w:rsidR="00345142" w:rsidRPr="00D30E4D" w:rsidRDefault="00345142" w:rsidP="004F15EB">
      <w:pPr>
        <w:pStyle w:val="a"/>
        <w:numPr>
          <w:ilvl w:val="0"/>
          <w:numId w:val="0"/>
        </w:numPr>
        <w:spacing w:before="0" w:line="240" w:lineRule="auto"/>
        <w:contextualSpacing/>
        <w:rPr>
          <w:sz w:val="24"/>
          <w:szCs w:val="24"/>
          <w:highlight w:val="yellow"/>
        </w:rPr>
      </w:pPr>
    </w:p>
    <w:p w14:paraId="4296BAE0"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2B8C05D5"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35C889C8"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695A897B"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51592CFE"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651FE908"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143BD32B"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5620C461"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421A9A13"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1195A6C5"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352B7B34"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6022571A"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207458CA"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2A7EF6C8"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63CE0F60"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7330C2F8"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30B48FEB"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1A01EC89"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56DC0628"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51E503D2"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59D08094"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2EE1A02F"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20CAEC90"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23E220B6"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350DBC23"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6AF75245"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2D1C0CD1"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28246932"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17E470A5"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31C21660"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7DE12FB2"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42EFC32A"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031EF3B5"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55782B3D"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7E1F9DBF"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1DF3B062" w14:textId="77777777" w:rsidR="004A28A2" w:rsidRDefault="004A28A2" w:rsidP="004F15EB">
      <w:pPr>
        <w:pStyle w:val="a"/>
        <w:numPr>
          <w:ilvl w:val="0"/>
          <w:numId w:val="0"/>
        </w:numPr>
        <w:spacing w:before="0" w:line="240" w:lineRule="auto"/>
        <w:contextualSpacing/>
        <w:rPr>
          <w:sz w:val="24"/>
          <w:szCs w:val="24"/>
          <w:highlight w:val="yellow"/>
        </w:rPr>
      </w:pPr>
    </w:p>
    <w:p w14:paraId="28C26D27" w14:textId="77777777" w:rsidR="00844B22" w:rsidRDefault="00844B22" w:rsidP="004F15EB">
      <w:pPr>
        <w:pStyle w:val="a"/>
        <w:numPr>
          <w:ilvl w:val="0"/>
          <w:numId w:val="0"/>
        </w:numPr>
        <w:spacing w:before="0" w:line="240" w:lineRule="auto"/>
        <w:contextualSpacing/>
        <w:rPr>
          <w:sz w:val="24"/>
          <w:szCs w:val="24"/>
          <w:highlight w:val="yellow"/>
        </w:rPr>
      </w:pPr>
    </w:p>
    <w:p w14:paraId="45E24AEF" w14:textId="77777777" w:rsidR="00844B22" w:rsidRDefault="00844B22" w:rsidP="004F15EB">
      <w:pPr>
        <w:pStyle w:val="a"/>
        <w:numPr>
          <w:ilvl w:val="0"/>
          <w:numId w:val="0"/>
        </w:numPr>
        <w:spacing w:before="0" w:line="240" w:lineRule="auto"/>
        <w:contextualSpacing/>
        <w:rPr>
          <w:sz w:val="24"/>
          <w:szCs w:val="24"/>
          <w:highlight w:val="yellow"/>
        </w:rPr>
      </w:pPr>
    </w:p>
    <w:p w14:paraId="15617D88" w14:textId="77777777" w:rsidR="00844B22" w:rsidRDefault="00844B22" w:rsidP="004F15EB">
      <w:pPr>
        <w:pStyle w:val="a"/>
        <w:numPr>
          <w:ilvl w:val="0"/>
          <w:numId w:val="0"/>
        </w:numPr>
        <w:spacing w:before="0" w:line="240" w:lineRule="auto"/>
        <w:contextualSpacing/>
        <w:rPr>
          <w:sz w:val="24"/>
          <w:szCs w:val="24"/>
          <w:highlight w:val="yellow"/>
        </w:rPr>
      </w:pPr>
    </w:p>
    <w:p w14:paraId="5819818D" w14:textId="77777777" w:rsidR="00844B22" w:rsidRDefault="00844B22" w:rsidP="004F15EB">
      <w:pPr>
        <w:pStyle w:val="a"/>
        <w:numPr>
          <w:ilvl w:val="0"/>
          <w:numId w:val="0"/>
        </w:numPr>
        <w:spacing w:before="0" w:line="240" w:lineRule="auto"/>
        <w:contextualSpacing/>
        <w:rPr>
          <w:sz w:val="24"/>
          <w:szCs w:val="24"/>
          <w:highlight w:val="yellow"/>
        </w:rPr>
      </w:pPr>
    </w:p>
    <w:p w14:paraId="658BF26F" w14:textId="77777777" w:rsidR="00844B22" w:rsidRDefault="00844B22" w:rsidP="004F15EB">
      <w:pPr>
        <w:pStyle w:val="a"/>
        <w:numPr>
          <w:ilvl w:val="0"/>
          <w:numId w:val="0"/>
        </w:numPr>
        <w:spacing w:before="0" w:line="240" w:lineRule="auto"/>
        <w:contextualSpacing/>
        <w:rPr>
          <w:sz w:val="24"/>
          <w:szCs w:val="24"/>
          <w:highlight w:val="yellow"/>
        </w:rPr>
      </w:pPr>
    </w:p>
    <w:p w14:paraId="44E081F6" w14:textId="77777777" w:rsidR="00844B22" w:rsidRPr="00D30E4D" w:rsidRDefault="00844B22" w:rsidP="004F15EB">
      <w:pPr>
        <w:pStyle w:val="a"/>
        <w:numPr>
          <w:ilvl w:val="0"/>
          <w:numId w:val="0"/>
        </w:numPr>
        <w:spacing w:before="0" w:line="240" w:lineRule="auto"/>
        <w:contextualSpacing/>
        <w:rPr>
          <w:sz w:val="24"/>
          <w:szCs w:val="24"/>
          <w:highlight w:val="yellow"/>
        </w:rPr>
      </w:pPr>
    </w:p>
    <w:p w14:paraId="73E69AF2" w14:textId="77777777" w:rsidR="004A28A2" w:rsidRPr="00D30E4D" w:rsidRDefault="004A28A2" w:rsidP="004F15EB">
      <w:pPr>
        <w:pStyle w:val="a"/>
        <w:numPr>
          <w:ilvl w:val="0"/>
          <w:numId w:val="0"/>
        </w:numPr>
        <w:spacing w:before="0" w:line="240" w:lineRule="auto"/>
        <w:contextualSpacing/>
        <w:rPr>
          <w:sz w:val="24"/>
          <w:szCs w:val="24"/>
          <w:highlight w:val="yellow"/>
        </w:rPr>
      </w:pPr>
    </w:p>
    <w:p w14:paraId="04216F39" w14:textId="40EDBA99" w:rsidR="004B10D5" w:rsidRPr="0072268B" w:rsidRDefault="006B430A" w:rsidP="00703B60">
      <w:pPr>
        <w:spacing w:line="240" w:lineRule="auto"/>
        <w:ind w:firstLine="0"/>
        <w:jc w:val="right"/>
        <w:rPr>
          <w:rFonts w:cs="Arial"/>
          <w:b/>
          <w:bCs/>
          <w:kern w:val="28"/>
          <w:sz w:val="24"/>
          <w:szCs w:val="24"/>
        </w:rPr>
      </w:pPr>
      <w:r w:rsidRPr="0072268B">
        <w:rPr>
          <w:rFonts w:cs="Arial"/>
          <w:b/>
          <w:bCs/>
          <w:kern w:val="28"/>
          <w:sz w:val="24"/>
          <w:szCs w:val="24"/>
        </w:rPr>
        <w:lastRenderedPageBreak/>
        <w:t xml:space="preserve">Приложение </w:t>
      </w:r>
      <w:r w:rsidR="004B10D5" w:rsidRPr="0072268B">
        <w:rPr>
          <w:rFonts w:cs="Arial"/>
          <w:b/>
          <w:bCs/>
          <w:kern w:val="28"/>
          <w:sz w:val="24"/>
          <w:szCs w:val="24"/>
        </w:rPr>
        <w:t xml:space="preserve">№ </w:t>
      </w:r>
      <w:r w:rsidR="004D5971">
        <w:rPr>
          <w:rFonts w:cs="Arial"/>
          <w:b/>
          <w:bCs/>
          <w:kern w:val="28"/>
          <w:sz w:val="24"/>
          <w:szCs w:val="24"/>
        </w:rPr>
        <w:t>1</w:t>
      </w:r>
      <w:r w:rsidR="004B10D5" w:rsidRPr="0072268B">
        <w:rPr>
          <w:rFonts w:cs="Arial"/>
          <w:b/>
          <w:bCs/>
          <w:kern w:val="28"/>
          <w:sz w:val="24"/>
          <w:szCs w:val="24"/>
        </w:rPr>
        <w:t xml:space="preserve"> </w:t>
      </w:r>
    </w:p>
    <w:p w14:paraId="11B49049" w14:textId="2EB6E115" w:rsidR="006B430A" w:rsidRPr="0072268B" w:rsidRDefault="004B10D5" w:rsidP="00703B60">
      <w:pPr>
        <w:spacing w:line="240" w:lineRule="auto"/>
        <w:ind w:firstLine="0"/>
        <w:jc w:val="right"/>
        <w:rPr>
          <w:rFonts w:cs="Arial"/>
          <w:bCs/>
          <w:kern w:val="28"/>
          <w:sz w:val="24"/>
          <w:szCs w:val="24"/>
        </w:rPr>
      </w:pPr>
      <w:r w:rsidRPr="0072268B">
        <w:rPr>
          <w:b/>
          <w:sz w:val="24"/>
          <w:szCs w:val="24"/>
        </w:rPr>
        <w:t xml:space="preserve">к </w:t>
      </w:r>
      <w:r w:rsidR="003F10F0" w:rsidRPr="0072268B">
        <w:rPr>
          <w:b/>
          <w:sz w:val="24"/>
          <w:szCs w:val="24"/>
        </w:rPr>
        <w:t xml:space="preserve">Закупочной документации № </w:t>
      </w:r>
      <w:r w:rsidR="0072268B" w:rsidRPr="0072268B">
        <w:rPr>
          <w:b/>
          <w:sz w:val="24"/>
          <w:szCs w:val="24"/>
        </w:rPr>
        <w:t>ОЗП 23000</w:t>
      </w:r>
      <w:r w:rsidR="004D5971">
        <w:rPr>
          <w:b/>
          <w:sz w:val="24"/>
          <w:szCs w:val="24"/>
        </w:rPr>
        <w:t>6</w:t>
      </w:r>
      <w:r w:rsidR="0072268B" w:rsidRPr="0072268B">
        <w:rPr>
          <w:b/>
          <w:sz w:val="24"/>
          <w:szCs w:val="24"/>
        </w:rPr>
        <w:t xml:space="preserve"> от </w:t>
      </w:r>
      <w:r w:rsidR="004D5971">
        <w:rPr>
          <w:b/>
          <w:sz w:val="24"/>
          <w:szCs w:val="24"/>
        </w:rPr>
        <w:t>09</w:t>
      </w:r>
      <w:r w:rsidR="0072268B" w:rsidRPr="0072268B">
        <w:rPr>
          <w:b/>
          <w:sz w:val="24"/>
          <w:szCs w:val="24"/>
        </w:rPr>
        <w:t>.0</w:t>
      </w:r>
      <w:r w:rsidR="004D5971">
        <w:rPr>
          <w:b/>
          <w:sz w:val="24"/>
          <w:szCs w:val="24"/>
        </w:rPr>
        <w:t>7</w:t>
      </w:r>
      <w:r w:rsidR="0072268B" w:rsidRPr="0072268B">
        <w:rPr>
          <w:b/>
          <w:sz w:val="24"/>
          <w:szCs w:val="24"/>
        </w:rPr>
        <w:t>.202</w:t>
      </w:r>
      <w:r w:rsidR="004D5971">
        <w:rPr>
          <w:b/>
          <w:sz w:val="24"/>
          <w:szCs w:val="24"/>
        </w:rPr>
        <w:t>4</w:t>
      </w:r>
    </w:p>
    <w:p w14:paraId="57100B4C" w14:textId="77777777" w:rsidR="00703B60" w:rsidRPr="0072268B" w:rsidRDefault="00703B60" w:rsidP="006B430A">
      <w:pPr>
        <w:tabs>
          <w:tab w:val="num" w:pos="0"/>
        </w:tabs>
        <w:suppressAutoHyphens/>
        <w:spacing w:line="240" w:lineRule="auto"/>
        <w:ind w:firstLine="0"/>
        <w:jc w:val="center"/>
        <w:rPr>
          <w:b/>
          <w:sz w:val="24"/>
          <w:szCs w:val="24"/>
        </w:rPr>
      </w:pPr>
    </w:p>
    <w:p w14:paraId="1D8E4717" w14:textId="77777777" w:rsidR="006B430A" w:rsidRPr="0072268B" w:rsidRDefault="006B430A" w:rsidP="006B430A">
      <w:pPr>
        <w:tabs>
          <w:tab w:val="num" w:pos="0"/>
        </w:tabs>
        <w:suppressAutoHyphens/>
        <w:spacing w:line="240" w:lineRule="auto"/>
        <w:ind w:firstLine="0"/>
        <w:jc w:val="center"/>
        <w:rPr>
          <w:b/>
          <w:sz w:val="24"/>
          <w:szCs w:val="24"/>
        </w:rPr>
      </w:pPr>
      <w:r w:rsidRPr="0072268B">
        <w:rPr>
          <w:b/>
          <w:sz w:val="24"/>
          <w:szCs w:val="24"/>
        </w:rPr>
        <w:t>Анкета Участника</w:t>
      </w:r>
      <w:r w:rsidR="004C7468">
        <w:rPr>
          <w:b/>
          <w:sz w:val="24"/>
          <w:szCs w:val="24"/>
        </w:rPr>
        <w:t xml:space="preserve"> (форма №1)</w:t>
      </w:r>
    </w:p>
    <w:p w14:paraId="764A0715" w14:textId="77777777" w:rsidR="006B430A" w:rsidRPr="0072268B" w:rsidRDefault="006B430A" w:rsidP="006B430A">
      <w:pPr>
        <w:tabs>
          <w:tab w:val="num" w:pos="0"/>
        </w:tabs>
        <w:spacing w:line="240" w:lineRule="auto"/>
        <w:ind w:right="424" w:firstLine="0"/>
        <w:jc w:val="left"/>
        <w:rPr>
          <w:sz w:val="24"/>
          <w:szCs w:val="24"/>
        </w:rPr>
      </w:pPr>
      <w:r w:rsidRPr="0072268B">
        <w:rPr>
          <w:sz w:val="24"/>
          <w:szCs w:val="24"/>
        </w:rPr>
        <w:t xml:space="preserve">Наименование </w:t>
      </w:r>
      <w:r w:rsidR="00AD4530" w:rsidRPr="0072268B">
        <w:rPr>
          <w:sz w:val="24"/>
          <w:szCs w:val="24"/>
        </w:rPr>
        <w:t>и адрес Участника:</w:t>
      </w:r>
      <w:r w:rsidRPr="0072268B">
        <w:rPr>
          <w:sz w:val="24"/>
          <w:szCs w:val="24"/>
        </w:rPr>
        <w:t xml:space="preserve"> __________________________________________________________</w:t>
      </w:r>
    </w:p>
    <w:p w14:paraId="10FEA6A5" w14:textId="77777777" w:rsidR="00EC24F2" w:rsidRPr="00D30E4D" w:rsidRDefault="00EC24F2" w:rsidP="006B430A">
      <w:pPr>
        <w:tabs>
          <w:tab w:val="num" w:pos="0"/>
        </w:tabs>
        <w:spacing w:line="240" w:lineRule="auto"/>
        <w:ind w:right="424" w:firstLine="0"/>
        <w:jc w:val="left"/>
        <w:rPr>
          <w:sz w:val="24"/>
          <w:szCs w:val="24"/>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6B430A" w:rsidRPr="0072268B" w14:paraId="7462459C" w14:textId="77777777" w:rsidTr="00811DC8">
        <w:trPr>
          <w:cantSplit/>
          <w:trHeight w:val="240"/>
          <w:tblHeader/>
        </w:trPr>
        <w:tc>
          <w:tcPr>
            <w:tcW w:w="540" w:type="dxa"/>
          </w:tcPr>
          <w:p w14:paraId="144BBEB8" w14:textId="77777777" w:rsidR="006B430A" w:rsidRPr="0072268B" w:rsidRDefault="006B430A" w:rsidP="00811DC8">
            <w:pPr>
              <w:pStyle w:val="a8"/>
              <w:tabs>
                <w:tab w:val="num" w:pos="0"/>
                <w:tab w:val="left" w:pos="432"/>
              </w:tabs>
              <w:spacing w:before="0" w:after="0"/>
              <w:ind w:left="0" w:right="-108"/>
              <w:jc w:val="center"/>
              <w:rPr>
                <w:sz w:val="24"/>
                <w:szCs w:val="24"/>
              </w:rPr>
            </w:pPr>
            <w:r w:rsidRPr="0072268B">
              <w:rPr>
                <w:sz w:val="24"/>
                <w:szCs w:val="24"/>
              </w:rPr>
              <w:t>№ п/п</w:t>
            </w:r>
          </w:p>
        </w:tc>
        <w:tc>
          <w:tcPr>
            <w:tcW w:w="5580" w:type="dxa"/>
            <w:vAlign w:val="center"/>
          </w:tcPr>
          <w:p w14:paraId="38E043DA" w14:textId="77777777" w:rsidR="006B430A" w:rsidRPr="0072268B" w:rsidRDefault="006B430A" w:rsidP="00811DC8">
            <w:pPr>
              <w:pStyle w:val="a8"/>
              <w:tabs>
                <w:tab w:val="num" w:pos="0"/>
              </w:tabs>
              <w:spacing w:before="0" w:after="0"/>
              <w:ind w:left="0"/>
              <w:jc w:val="center"/>
              <w:rPr>
                <w:sz w:val="24"/>
                <w:szCs w:val="24"/>
              </w:rPr>
            </w:pPr>
            <w:r w:rsidRPr="0072268B">
              <w:rPr>
                <w:sz w:val="24"/>
                <w:szCs w:val="24"/>
              </w:rPr>
              <w:t>Наименование</w:t>
            </w:r>
          </w:p>
        </w:tc>
        <w:tc>
          <w:tcPr>
            <w:tcW w:w="3519" w:type="dxa"/>
            <w:vAlign w:val="center"/>
          </w:tcPr>
          <w:p w14:paraId="0E97E614" w14:textId="77777777" w:rsidR="006B430A" w:rsidRPr="0072268B" w:rsidRDefault="006B430A" w:rsidP="00811DC8">
            <w:pPr>
              <w:pStyle w:val="a8"/>
              <w:tabs>
                <w:tab w:val="num" w:pos="0"/>
              </w:tabs>
              <w:spacing w:before="0" w:after="0"/>
              <w:ind w:left="0"/>
              <w:jc w:val="center"/>
              <w:rPr>
                <w:sz w:val="24"/>
                <w:szCs w:val="24"/>
              </w:rPr>
            </w:pPr>
            <w:r w:rsidRPr="0072268B">
              <w:rPr>
                <w:sz w:val="24"/>
                <w:szCs w:val="24"/>
              </w:rPr>
              <w:t>Сведения об Участнике</w:t>
            </w:r>
          </w:p>
        </w:tc>
      </w:tr>
      <w:tr w:rsidR="006B430A" w:rsidRPr="0072268B" w14:paraId="10779490" w14:textId="77777777" w:rsidTr="00811DC8">
        <w:trPr>
          <w:cantSplit/>
        </w:trPr>
        <w:tc>
          <w:tcPr>
            <w:tcW w:w="540" w:type="dxa"/>
          </w:tcPr>
          <w:p w14:paraId="79156249"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1</w:t>
            </w:r>
          </w:p>
        </w:tc>
        <w:tc>
          <w:tcPr>
            <w:tcW w:w="5580" w:type="dxa"/>
          </w:tcPr>
          <w:p w14:paraId="44688B06" w14:textId="77777777" w:rsidR="006B430A" w:rsidRPr="0072268B" w:rsidRDefault="006B430A" w:rsidP="00811DC8">
            <w:pPr>
              <w:pStyle w:val="a7"/>
              <w:tabs>
                <w:tab w:val="num" w:pos="0"/>
              </w:tabs>
              <w:spacing w:before="0" w:after="0"/>
              <w:ind w:left="0"/>
            </w:pPr>
            <w:r w:rsidRPr="0072268B">
              <w:t>Организационно-правовая форма и фирменное наименование Участника</w:t>
            </w:r>
          </w:p>
        </w:tc>
        <w:tc>
          <w:tcPr>
            <w:tcW w:w="3519" w:type="dxa"/>
          </w:tcPr>
          <w:p w14:paraId="79AA2C6F" w14:textId="77777777" w:rsidR="006B430A" w:rsidRPr="0072268B" w:rsidRDefault="006B430A" w:rsidP="00811DC8">
            <w:pPr>
              <w:pStyle w:val="a7"/>
              <w:tabs>
                <w:tab w:val="num" w:pos="0"/>
              </w:tabs>
              <w:spacing w:before="0" w:after="0"/>
              <w:ind w:left="0"/>
            </w:pPr>
          </w:p>
        </w:tc>
      </w:tr>
      <w:tr w:rsidR="006B430A" w:rsidRPr="0072268B" w14:paraId="042DC83F" w14:textId="77777777" w:rsidTr="00811DC8">
        <w:trPr>
          <w:cantSplit/>
        </w:trPr>
        <w:tc>
          <w:tcPr>
            <w:tcW w:w="540" w:type="dxa"/>
          </w:tcPr>
          <w:p w14:paraId="568B2410"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2</w:t>
            </w:r>
          </w:p>
        </w:tc>
        <w:tc>
          <w:tcPr>
            <w:tcW w:w="5580" w:type="dxa"/>
          </w:tcPr>
          <w:p w14:paraId="32F36C27" w14:textId="77777777" w:rsidR="006B430A" w:rsidRPr="0072268B" w:rsidRDefault="006B430A" w:rsidP="00811DC8">
            <w:pPr>
              <w:pStyle w:val="a7"/>
              <w:tabs>
                <w:tab w:val="num" w:pos="0"/>
              </w:tabs>
              <w:spacing w:before="0" w:after="0"/>
              <w:ind w:left="0"/>
            </w:pPr>
            <w:r w:rsidRPr="0072268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14:paraId="3F88F50D" w14:textId="77777777" w:rsidR="006B430A" w:rsidRPr="0072268B" w:rsidRDefault="006B430A" w:rsidP="00811DC8">
            <w:pPr>
              <w:pStyle w:val="a7"/>
              <w:tabs>
                <w:tab w:val="num" w:pos="0"/>
              </w:tabs>
              <w:spacing w:before="0" w:after="0"/>
              <w:ind w:left="0"/>
            </w:pPr>
          </w:p>
        </w:tc>
      </w:tr>
      <w:tr w:rsidR="006B430A" w:rsidRPr="0072268B" w14:paraId="1AD815CE" w14:textId="77777777" w:rsidTr="00811DC8">
        <w:trPr>
          <w:cantSplit/>
        </w:trPr>
        <w:tc>
          <w:tcPr>
            <w:tcW w:w="540" w:type="dxa"/>
          </w:tcPr>
          <w:p w14:paraId="6B67C82A"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3</w:t>
            </w:r>
          </w:p>
        </w:tc>
        <w:tc>
          <w:tcPr>
            <w:tcW w:w="5580" w:type="dxa"/>
          </w:tcPr>
          <w:p w14:paraId="0776E4B4" w14:textId="77777777" w:rsidR="006B430A" w:rsidRPr="0072268B" w:rsidRDefault="006B430A" w:rsidP="00811DC8">
            <w:pPr>
              <w:pStyle w:val="a7"/>
              <w:tabs>
                <w:tab w:val="num" w:pos="0"/>
              </w:tabs>
              <w:spacing w:before="0" w:after="0"/>
              <w:ind w:left="0"/>
            </w:pPr>
            <w:r w:rsidRPr="0072268B">
              <w:t>Свидетельство о внесении в Единый государственный реестр юридических лиц (дата и номер, кем выдано)</w:t>
            </w:r>
          </w:p>
        </w:tc>
        <w:tc>
          <w:tcPr>
            <w:tcW w:w="3519" w:type="dxa"/>
          </w:tcPr>
          <w:p w14:paraId="7730812A" w14:textId="77777777" w:rsidR="006B430A" w:rsidRPr="0072268B" w:rsidRDefault="006B430A" w:rsidP="00811DC8">
            <w:pPr>
              <w:pStyle w:val="a7"/>
              <w:tabs>
                <w:tab w:val="num" w:pos="0"/>
              </w:tabs>
              <w:spacing w:before="0" w:after="0"/>
              <w:ind w:left="0"/>
            </w:pPr>
          </w:p>
        </w:tc>
      </w:tr>
      <w:tr w:rsidR="006B430A" w:rsidRPr="0072268B" w14:paraId="7101B64C" w14:textId="77777777" w:rsidTr="00811DC8">
        <w:trPr>
          <w:cantSplit/>
        </w:trPr>
        <w:tc>
          <w:tcPr>
            <w:tcW w:w="540" w:type="dxa"/>
          </w:tcPr>
          <w:p w14:paraId="6EC948E3"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4</w:t>
            </w:r>
          </w:p>
        </w:tc>
        <w:tc>
          <w:tcPr>
            <w:tcW w:w="5580" w:type="dxa"/>
          </w:tcPr>
          <w:p w14:paraId="3AFE307D" w14:textId="77777777" w:rsidR="006B430A" w:rsidRPr="0072268B" w:rsidRDefault="006B430A" w:rsidP="00811DC8">
            <w:pPr>
              <w:pStyle w:val="a7"/>
              <w:tabs>
                <w:tab w:val="num" w:pos="0"/>
              </w:tabs>
              <w:spacing w:before="0" w:after="0"/>
              <w:ind w:left="0"/>
            </w:pPr>
            <w:r w:rsidRPr="0072268B">
              <w:t>ИНН Участника</w:t>
            </w:r>
          </w:p>
        </w:tc>
        <w:tc>
          <w:tcPr>
            <w:tcW w:w="3519" w:type="dxa"/>
          </w:tcPr>
          <w:p w14:paraId="44970759" w14:textId="77777777" w:rsidR="006B430A" w:rsidRPr="0072268B" w:rsidRDefault="006B430A" w:rsidP="00811DC8">
            <w:pPr>
              <w:pStyle w:val="a7"/>
              <w:tabs>
                <w:tab w:val="num" w:pos="0"/>
              </w:tabs>
              <w:spacing w:before="0" w:after="0"/>
              <w:ind w:left="0"/>
            </w:pPr>
          </w:p>
        </w:tc>
      </w:tr>
      <w:tr w:rsidR="006B430A" w:rsidRPr="0072268B" w14:paraId="6FFC8C86" w14:textId="77777777" w:rsidTr="00811DC8">
        <w:trPr>
          <w:cantSplit/>
        </w:trPr>
        <w:tc>
          <w:tcPr>
            <w:tcW w:w="540" w:type="dxa"/>
          </w:tcPr>
          <w:p w14:paraId="69BB810F"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5</w:t>
            </w:r>
          </w:p>
        </w:tc>
        <w:tc>
          <w:tcPr>
            <w:tcW w:w="5580" w:type="dxa"/>
          </w:tcPr>
          <w:p w14:paraId="59531B9A" w14:textId="77777777" w:rsidR="006B430A" w:rsidRPr="0072268B" w:rsidRDefault="006B430A" w:rsidP="00811DC8">
            <w:pPr>
              <w:pStyle w:val="a7"/>
              <w:tabs>
                <w:tab w:val="num" w:pos="0"/>
              </w:tabs>
              <w:spacing w:before="0" w:after="0"/>
              <w:ind w:left="0"/>
            </w:pPr>
            <w:r w:rsidRPr="0072268B">
              <w:t>Юридический адрес</w:t>
            </w:r>
          </w:p>
        </w:tc>
        <w:tc>
          <w:tcPr>
            <w:tcW w:w="3519" w:type="dxa"/>
          </w:tcPr>
          <w:p w14:paraId="6456C626" w14:textId="77777777" w:rsidR="006B430A" w:rsidRPr="0072268B" w:rsidRDefault="006B430A" w:rsidP="00811DC8">
            <w:pPr>
              <w:pStyle w:val="a7"/>
              <w:tabs>
                <w:tab w:val="num" w:pos="0"/>
              </w:tabs>
              <w:spacing w:before="0" w:after="0"/>
              <w:ind w:left="0"/>
            </w:pPr>
          </w:p>
        </w:tc>
      </w:tr>
      <w:tr w:rsidR="006B430A" w:rsidRPr="0072268B" w14:paraId="0465D62D" w14:textId="77777777" w:rsidTr="00811DC8">
        <w:trPr>
          <w:cantSplit/>
        </w:trPr>
        <w:tc>
          <w:tcPr>
            <w:tcW w:w="540" w:type="dxa"/>
          </w:tcPr>
          <w:p w14:paraId="46A7E006"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6</w:t>
            </w:r>
          </w:p>
        </w:tc>
        <w:tc>
          <w:tcPr>
            <w:tcW w:w="5580" w:type="dxa"/>
          </w:tcPr>
          <w:p w14:paraId="314A1D06" w14:textId="77777777" w:rsidR="006B430A" w:rsidRPr="0072268B" w:rsidRDefault="006B430A" w:rsidP="00811DC8">
            <w:pPr>
              <w:pStyle w:val="a7"/>
              <w:tabs>
                <w:tab w:val="num" w:pos="0"/>
              </w:tabs>
              <w:spacing w:before="0" w:after="0"/>
              <w:ind w:left="0"/>
            </w:pPr>
            <w:r w:rsidRPr="0072268B">
              <w:t>Почтовый адрес</w:t>
            </w:r>
          </w:p>
        </w:tc>
        <w:tc>
          <w:tcPr>
            <w:tcW w:w="3519" w:type="dxa"/>
          </w:tcPr>
          <w:p w14:paraId="034836AA" w14:textId="77777777" w:rsidR="006B430A" w:rsidRPr="0072268B" w:rsidRDefault="006B430A" w:rsidP="00811DC8">
            <w:pPr>
              <w:pStyle w:val="a7"/>
              <w:tabs>
                <w:tab w:val="num" w:pos="0"/>
              </w:tabs>
              <w:spacing w:before="0" w:after="0"/>
              <w:ind w:left="0"/>
            </w:pPr>
          </w:p>
        </w:tc>
      </w:tr>
      <w:tr w:rsidR="006B430A" w:rsidRPr="0072268B" w14:paraId="4A164DCD" w14:textId="77777777" w:rsidTr="00811DC8">
        <w:trPr>
          <w:cantSplit/>
        </w:trPr>
        <w:tc>
          <w:tcPr>
            <w:tcW w:w="540" w:type="dxa"/>
          </w:tcPr>
          <w:p w14:paraId="51D63B97"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7</w:t>
            </w:r>
          </w:p>
        </w:tc>
        <w:tc>
          <w:tcPr>
            <w:tcW w:w="5580" w:type="dxa"/>
          </w:tcPr>
          <w:p w14:paraId="22B8E604" w14:textId="77777777" w:rsidR="006B430A" w:rsidRPr="0072268B" w:rsidRDefault="006B430A" w:rsidP="00811DC8">
            <w:pPr>
              <w:pStyle w:val="a7"/>
              <w:tabs>
                <w:tab w:val="num" w:pos="0"/>
              </w:tabs>
              <w:spacing w:before="0" w:after="0"/>
              <w:ind w:left="0"/>
            </w:pPr>
            <w:r w:rsidRPr="0072268B">
              <w:t>Филиалы: перечислить наименования и почтовые адреса</w:t>
            </w:r>
          </w:p>
        </w:tc>
        <w:tc>
          <w:tcPr>
            <w:tcW w:w="3519" w:type="dxa"/>
          </w:tcPr>
          <w:p w14:paraId="2A5CEDAA" w14:textId="77777777" w:rsidR="006B430A" w:rsidRPr="0072268B" w:rsidRDefault="006B430A" w:rsidP="00811DC8">
            <w:pPr>
              <w:pStyle w:val="a7"/>
              <w:tabs>
                <w:tab w:val="num" w:pos="0"/>
              </w:tabs>
              <w:spacing w:before="0" w:after="0"/>
              <w:ind w:left="0"/>
            </w:pPr>
          </w:p>
        </w:tc>
      </w:tr>
      <w:tr w:rsidR="006B430A" w:rsidRPr="0072268B" w14:paraId="35BAC1F4" w14:textId="77777777" w:rsidTr="00811DC8">
        <w:trPr>
          <w:cantSplit/>
        </w:trPr>
        <w:tc>
          <w:tcPr>
            <w:tcW w:w="540" w:type="dxa"/>
          </w:tcPr>
          <w:p w14:paraId="54B39068"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8</w:t>
            </w:r>
          </w:p>
        </w:tc>
        <w:tc>
          <w:tcPr>
            <w:tcW w:w="5580" w:type="dxa"/>
          </w:tcPr>
          <w:p w14:paraId="07B7C4F2" w14:textId="77777777" w:rsidR="006B430A" w:rsidRPr="0072268B" w:rsidRDefault="006B430A" w:rsidP="00811DC8">
            <w:pPr>
              <w:pStyle w:val="a7"/>
              <w:tabs>
                <w:tab w:val="num" w:pos="0"/>
              </w:tabs>
              <w:spacing w:before="0" w:after="0"/>
              <w:ind w:left="0"/>
            </w:pPr>
            <w:r w:rsidRPr="0072268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14:paraId="300B1F41" w14:textId="77777777" w:rsidR="006B430A" w:rsidRPr="0072268B" w:rsidRDefault="006B430A" w:rsidP="00811DC8">
            <w:pPr>
              <w:pStyle w:val="a7"/>
              <w:tabs>
                <w:tab w:val="num" w:pos="0"/>
              </w:tabs>
              <w:spacing w:before="0" w:after="0"/>
              <w:ind w:left="0"/>
            </w:pPr>
          </w:p>
        </w:tc>
      </w:tr>
      <w:tr w:rsidR="006B430A" w:rsidRPr="0072268B" w14:paraId="1CD239BE" w14:textId="77777777" w:rsidTr="00811DC8">
        <w:trPr>
          <w:cantSplit/>
        </w:trPr>
        <w:tc>
          <w:tcPr>
            <w:tcW w:w="540" w:type="dxa"/>
          </w:tcPr>
          <w:p w14:paraId="58AF701A"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9</w:t>
            </w:r>
          </w:p>
        </w:tc>
        <w:tc>
          <w:tcPr>
            <w:tcW w:w="5580" w:type="dxa"/>
          </w:tcPr>
          <w:p w14:paraId="5D6C73B4" w14:textId="77777777" w:rsidR="006B430A" w:rsidRPr="0072268B" w:rsidRDefault="006B430A" w:rsidP="00811DC8">
            <w:pPr>
              <w:pStyle w:val="a7"/>
              <w:tabs>
                <w:tab w:val="num" w:pos="0"/>
              </w:tabs>
              <w:spacing w:before="0" w:after="0"/>
              <w:ind w:left="0"/>
            </w:pPr>
            <w:r w:rsidRPr="0072268B">
              <w:t>Телефоны Участника (с указанием кода города)</w:t>
            </w:r>
          </w:p>
        </w:tc>
        <w:tc>
          <w:tcPr>
            <w:tcW w:w="3519" w:type="dxa"/>
          </w:tcPr>
          <w:p w14:paraId="249FAD90" w14:textId="77777777" w:rsidR="006B430A" w:rsidRPr="0072268B" w:rsidRDefault="006B430A" w:rsidP="00811DC8">
            <w:pPr>
              <w:pStyle w:val="a7"/>
              <w:tabs>
                <w:tab w:val="num" w:pos="0"/>
              </w:tabs>
              <w:spacing w:before="0" w:after="0"/>
              <w:ind w:left="0"/>
            </w:pPr>
          </w:p>
        </w:tc>
      </w:tr>
      <w:tr w:rsidR="006B430A" w:rsidRPr="0072268B" w14:paraId="408A7F90" w14:textId="77777777" w:rsidTr="00811DC8">
        <w:trPr>
          <w:cantSplit/>
          <w:trHeight w:val="116"/>
        </w:trPr>
        <w:tc>
          <w:tcPr>
            <w:tcW w:w="540" w:type="dxa"/>
          </w:tcPr>
          <w:p w14:paraId="47FDEBFD"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10</w:t>
            </w:r>
          </w:p>
        </w:tc>
        <w:tc>
          <w:tcPr>
            <w:tcW w:w="5580" w:type="dxa"/>
          </w:tcPr>
          <w:p w14:paraId="73532B10" w14:textId="77777777" w:rsidR="006B430A" w:rsidRPr="0072268B" w:rsidRDefault="006B430A" w:rsidP="00811DC8">
            <w:pPr>
              <w:pStyle w:val="a7"/>
              <w:tabs>
                <w:tab w:val="num" w:pos="0"/>
              </w:tabs>
              <w:spacing w:before="0" w:after="0"/>
              <w:ind w:left="0"/>
            </w:pPr>
            <w:r w:rsidRPr="0072268B">
              <w:t>Факс Участника (с указанием кода города)</w:t>
            </w:r>
          </w:p>
        </w:tc>
        <w:tc>
          <w:tcPr>
            <w:tcW w:w="3519" w:type="dxa"/>
          </w:tcPr>
          <w:p w14:paraId="58A80311" w14:textId="77777777" w:rsidR="006B430A" w:rsidRPr="0072268B" w:rsidRDefault="006B430A" w:rsidP="00811DC8">
            <w:pPr>
              <w:pStyle w:val="a7"/>
              <w:tabs>
                <w:tab w:val="num" w:pos="0"/>
              </w:tabs>
              <w:spacing w:before="0" w:after="0"/>
              <w:ind w:left="0"/>
            </w:pPr>
          </w:p>
        </w:tc>
      </w:tr>
      <w:tr w:rsidR="006B430A" w:rsidRPr="0072268B" w14:paraId="6D8D9582" w14:textId="77777777" w:rsidTr="00811DC8">
        <w:trPr>
          <w:cantSplit/>
        </w:trPr>
        <w:tc>
          <w:tcPr>
            <w:tcW w:w="540" w:type="dxa"/>
          </w:tcPr>
          <w:p w14:paraId="1C4C8FBB"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11</w:t>
            </w:r>
          </w:p>
        </w:tc>
        <w:tc>
          <w:tcPr>
            <w:tcW w:w="5580" w:type="dxa"/>
          </w:tcPr>
          <w:p w14:paraId="4032B94C" w14:textId="77777777" w:rsidR="006B430A" w:rsidRPr="0072268B" w:rsidRDefault="006B430A" w:rsidP="00811DC8">
            <w:pPr>
              <w:pStyle w:val="a7"/>
              <w:tabs>
                <w:tab w:val="num" w:pos="0"/>
              </w:tabs>
              <w:spacing w:before="0" w:after="0"/>
              <w:ind w:left="0"/>
            </w:pPr>
            <w:r w:rsidRPr="0072268B">
              <w:t>Адрес электронной почты Участника</w:t>
            </w:r>
          </w:p>
        </w:tc>
        <w:tc>
          <w:tcPr>
            <w:tcW w:w="3519" w:type="dxa"/>
          </w:tcPr>
          <w:p w14:paraId="74FB7392" w14:textId="77777777" w:rsidR="006B430A" w:rsidRPr="0072268B" w:rsidRDefault="006B430A" w:rsidP="00811DC8">
            <w:pPr>
              <w:pStyle w:val="a7"/>
              <w:tabs>
                <w:tab w:val="num" w:pos="0"/>
              </w:tabs>
              <w:spacing w:before="0" w:after="0"/>
              <w:ind w:left="0"/>
            </w:pPr>
          </w:p>
        </w:tc>
      </w:tr>
      <w:tr w:rsidR="006B430A" w:rsidRPr="0072268B" w14:paraId="7EEEE31A" w14:textId="77777777" w:rsidTr="00811DC8">
        <w:trPr>
          <w:cantSplit/>
        </w:trPr>
        <w:tc>
          <w:tcPr>
            <w:tcW w:w="540" w:type="dxa"/>
            <w:tcBorders>
              <w:top w:val="single" w:sz="4" w:space="0" w:color="auto"/>
              <w:left w:val="single" w:sz="4" w:space="0" w:color="auto"/>
              <w:bottom w:val="single" w:sz="4" w:space="0" w:color="auto"/>
              <w:right w:val="single" w:sz="4" w:space="0" w:color="auto"/>
            </w:tcBorders>
          </w:tcPr>
          <w:p w14:paraId="6BAD8499"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7AC4E2D4" w14:textId="77777777" w:rsidR="006B430A" w:rsidRPr="0072268B" w:rsidRDefault="006B430A" w:rsidP="00811DC8">
            <w:pPr>
              <w:pStyle w:val="a7"/>
              <w:tabs>
                <w:tab w:val="num" w:pos="0"/>
              </w:tabs>
              <w:spacing w:before="0" w:after="0"/>
              <w:ind w:left="0"/>
            </w:pPr>
            <w:r w:rsidRPr="0072268B">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14:paraId="6E3EEBF4" w14:textId="77777777" w:rsidR="006B430A" w:rsidRPr="0072268B" w:rsidRDefault="006B430A" w:rsidP="00811DC8">
            <w:pPr>
              <w:pStyle w:val="a7"/>
              <w:tabs>
                <w:tab w:val="num" w:pos="0"/>
              </w:tabs>
              <w:spacing w:before="0" w:after="0"/>
              <w:ind w:left="0"/>
            </w:pPr>
          </w:p>
        </w:tc>
      </w:tr>
      <w:tr w:rsidR="006B430A" w:rsidRPr="0072268B" w14:paraId="15A9BB69" w14:textId="77777777" w:rsidTr="00811DC8">
        <w:trPr>
          <w:cantSplit/>
        </w:trPr>
        <w:tc>
          <w:tcPr>
            <w:tcW w:w="540" w:type="dxa"/>
            <w:tcBorders>
              <w:top w:val="single" w:sz="4" w:space="0" w:color="auto"/>
              <w:left w:val="single" w:sz="4" w:space="0" w:color="auto"/>
              <w:bottom w:val="single" w:sz="4" w:space="0" w:color="auto"/>
              <w:right w:val="single" w:sz="4" w:space="0" w:color="auto"/>
            </w:tcBorders>
          </w:tcPr>
          <w:p w14:paraId="2D8B5934"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55E9E400" w14:textId="77777777" w:rsidR="006B430A" w:rsidRPr="0072268B" w:rsidRDefault="006B430A" w:rsidP="00811DC8">
            <w:pPr>
              <w:pStyle w:val="a7"/>
              <w:tabs>
                <w:tab w:val="num" w:pos="0"/>
              </w:tabs>
              <w:spacing w:before="0" w:after="0"/>
              <w:ind w:left="0"/>
            </w:pPr>
            <w:r w:rsidRPr="0072268B">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14:paraId="08DCB21D" w14:textId="77777777" w:rsidR="006B430A" w:rsidRPr="0072268B" w:rsidRDefault="006B430A" w:rsidP="00811DC8">
            <w:pPr>
              <w:pStyle w:val="a7"/>
              <w:tabs>
                <w:tab w:val="num" w:pos="0"/>
              </w:tabs>
              <w:spacing w:before="0" w:after="0"/>
              <w:ind w:left="0"/>
            </w:pPr>
          </w:p>
        </w:tc>
      </w:tr>
      <w:tr w:rsidR="006B430A" w:rsidRPr="0072268B" w14:paraId="7F39AEB7" w14:textId="77777777" w:rsidTr="00811DC8">
        <w:trPr>
          <w:cantSplit/>
        </w:trPr>
        <w:tc>
          <w:tcPr>
            <w:tcW w:w="540" w:type="dxa"/>
          </w:tcPr>
          <w:p w14:paraId="2B875974" w14:textId="77777777" w:rsidR="006B430A" w:rsidRPr="0072268B" w:rsidRDefault="006B430A" w:rsidP="00811DC8">
            <w:pPr>
              <w:tabs>
                <w:tab w:val="num" w:pos="0"/>
              </w:tabs>
              <w:spacing w:line="240" w:lineRule="auto"/>
              <w:ind w:firstLine="0"/>
              <w:jc w:val="left"/>
              <w:rPr>
                <w:sz w:val="24"/>
                <w:szCs w:val="24"/>
              </w:rPr>
            </w:pPr>
            <w:r w:rsidRPr="0072268B">
              <w:rPr>
                <w:sz w:val="24"/>
                <w:szCs w:val="24"/>
              </w:rPr>
              <w:t>14</w:t>
            </w:r>
          </w:p>
        </w:tc>
        <w:tc>
          <w:tcPr>
            <w:tcW w:w="5580" w:type="dxa"/>
          </w:tcPr>
          <w:p w14:paraId="027F745C" w14:textId="77777777" w:rsidR="006B430A" w:rsidRPr="0072268B" w:rsidRDefault="006B430A" w:rsidP="00811DC8">
            <w:pPr>
              <w:pStyle w:val="a7"/>
              <w:tabs>
                <w:tab w:val="num" w:pos="0"/>
              </w:tabs>
              <w:spacing w:before="0" w:after="0"/>
              <w:ind w:left="0"/>
            </w:pPr>
            <w:r w:rsidRPr="0072268B">
              <w:t>Фамилия, Имя и Отчество ответственного лица Участника с указанием должности и контактного телефона</w:t>
            </w:r>
          </w:p>
        </w:tc>
        <w:tc>
          <w:tcPr>
            <w:tcW w:w="3519" w:type="dxa"/>
          </w:tcPr>
          <w:p w14:paraId="6E9FB041" w14:textId="77777777" w:rsidR="006B430A" w:rsidRPr="0072268B" w:rsidRDefault="006B430A" w:rsidP="00811DC8">
            <w:pPr>
              <w:pStyle w:val="a7"/>
              <w:tabs>
                <w:tab w:val="num" w:pos="0"/>
              </w:tabs>
              <w:spacing w:before="0" w:after="0"/>
              <w:ind w:left="0"/>
            </w:pPr>
          </w:p>
        </w:tc>
      </w:tr>
    </w:tbl>
    <w:p w14:paraId="62F0920C" w14:textId="77777777" w:rsidR="006B430A" w:rsidRPr="0072268B" w:rsidRDefault="006B430A" w:rsidP="006B430A">
      <w:pPr>
        <w:tabs>
          <w:tab w:val="num" w:pos="0"/>
        </w:tabs>
        <w:spacing w:line="240" w:lineRule="auto"/>
        <w:ind w:firstLine="0"/>
        <w:rPr>
          <w:sz w:val="24"/>
          <w:szCs w:val="24"/>
        </w:rPr>
      </w:pPr>
      <w:r w:rsidRPr="0072268B">
        <w:rPr>
          <w:sz w:val="24"/>
          <w:szCs w:val="24"/>
        </w:rPr>
        <w:t>____________________________________</w:t>
      </w:r>
    </w:p>
    <w:p w14:paraId="421FC208" w14:textId="77777777" w:rsidR="006B430A" w:rsidRPr="0072268B" w:rsidRDefault="006B430A" w:rsidP="006B430A">
      <w:pPr>
        <w:tabs>
          <w:tab w:val="num" w:pos="0"/>
        </w:tabs>
        <w:spacing w:line="240" w:lineRule="auto"/>
        <w:ind w:right="3684" w:firstLine="0"/>
        <w:jc w:val="center"/>
        <w:rPr>
          <w:sz w:val="24"/>
          <w:szCs w:val="24"/>
        </w:rPr>
      </w:pPr>
      <w:r w:rsidRPr="0072268B">
        <w:rPr>
          <w:sz w:val="24"/>
          <w:szCs w:val="24"/>
          <w:vertAlign w:val="superscript"/>
        </w:rPr>
        <w:t>(подпись, М.П.)</w:t>
      </w:r>
      <w:r w:rsidRPr="0072268B">
        <w:rPr>
          <w:sz w:val="24"/>
          <w:szCs w:val="24"/>
        </w:rPr>
        <w:t>___________________________________</w:t>
      </w:r>
    </w:p>
    <w:p w14:paraId="5763876B" w14:textId="77777777" w:rsidR="00092C4B" w:rsidRPr="0072268B" w:rsidRDefault="00092C4B" w:rsidP="00092C4B">
      <w:pPr>
        <w:tabs>
          <w:tab w:val="num" w:pos="0"/>
        </w:tabs>
        <w:spacing w:line="240" w:lineRule="auto"/>
        <w:ind w:firstLine="0"/>
        <w:jc w:val="left"/>
        <w:rPr>
          <w:b/>
          <w:sz w:val="24"/>
          <w:szCs w:val="24"/>
        </w:rPr>
        <w:sectPr w:rsidR="00092C4B" w:rsidRPr="0072268B" w:rsidSect="00A8322E">
          <w:footerReference w:type="default" r:id="rId10"/>
          <w:pgSz w:w="11906" w:h="16838"/>
          <w:pgMar w:top="993" w:right="851" w:bottom="709" w:left="1418" w:header="709" w:footer="709" w:gutter="0"/>
          <w:cols w:space="708"/>
          <w:titlePg/>
          <w:docGrid w:linePitch="381"/>
        </w:sectPr>
      </w:pPr>
      <w:r w:rsidRPr="0072268B">
        <w:rPr>
          <w:sz w:val="24"/>
          <w:szCs w:val="24"/>
          <w:vertAlign w:val="superscript"/>
        </w:rPr>
        <w:t xml:space="preserve">                                   </w:t>
      </w:r>
      <w:r w:rsidR="006B430A" w:rsidRPr="0072268B">
        <w:rPr>
          <w:sz w:val="24"/>
          <w:szCs w:val="24"/>
          <w:vertAlign w:val="superscript"/>
        </w:rPr>
        <w:t>(фамилия, имя, о</w:t>
      </w:r>
      <w:r w:rsidR="006B1EEE" w:rsidRPr="0072268B">
        <w:rPr>
          <w:sz w:val="24"/>
          <w:szCs w:val="24"/>
          <w:vertAlign w:val="superscript"/>
        </w:rPr>
        <w:t>тчество подписавшего, должность)</w:t>
      </w:r>
    </w:p>
    <w:p w14:paraId="204EFDE6" w14:textId="1EE7BA60" w:rsidR="008B6149" w:rsidRPr="0072268B" w:rsidRDefault="00702429" w:rsidP="00703B60">
      <w:pPr>
        <w:spacing w:line="240" w:lineRule="auto"/>
        <w:ind w:firstLine="0"/>
        <w:jc w:val="right"/>
        <w:rPr>
          <w:b/>
          <w:sz w:val="24"/>
          <w:szCs w:val="24"/>
        </w:rPr>
      </w:pPr>
      <w:r w:rsidRPr="0072268B">
        <w:rPr>
          <w:rFonts w:cs="Arial"/>
          <w:b/>
          <w:bCs/>
          <w:kern w:val="28"/>
          <w:sz w:val="24"/>
          <w:szCs w:val="24"/>
        </w:rPr>
        <w:lastRenderedPageBreak/>
        <w:t>П</w:t>
      </w:r>
      <w:r w:rsidR="004B10D5" w:rsidRPr="0072268B">
        <w:rPr>
          <w:rFonts w:cs="Arial"/>
          <w:b/>
          <w:bCs/>
          <w:kern w:val="28"/>
          <w:sz w:val="24"/>
          <w:szCs w:val="24"/>
        </w:rPr>
        <w:t xml:space="preserve">риложение </w:t>
      </w:r>
      <w:r w:rsidR="008B6149" w:rsidRPr="0072268B">
        <w:rPr>
          <w:rFonts w:cs="Arial"/>
          <w:b/>
          <w:bCs/>
          <w:kern w:val="28"/>
          <w:sz w:val="24"/>
          <w:szCs w:val="24"/>
        </w:rPr>
        <w:t xml:space="preserve">№ </w:t>
      </w:r>
      <w:r w:rsidR="004D5971">
        <w:rPr>
          <w:rFonts w:cs="Arial"/>
          <w:b/>
          <w:bCs/>
          <w:kern w:val="28"/>
          <w:sz w:val="24"/>
          <w:szCs w:val="24"/>
        </w:rPr>
        <w:t>2</w:t>
      </w:r>
      <w:r w:rsidR="008B6149" w:rsidRPr="0072268B">
        <w:rPr>
          <w:rFonts w:cs="Arial"/>
          <w:b/>
          <w:bCs/>
          <w:kern w:val="28"/>
          <w:sz w:val="24"/>
          <w:szCs w:val="24"/>
        </w:rPr>
        <w:br/>
      </w:r>
      <w:r w:rsidR="004B10D5" w:rsidRPr="0072268B">
        <w:rPr>
          <w:b/>
          <w:sz w:val="24"/>
          <w:szCs w:val="24"/>
        </w:rPr>
        <w:t xml:space="preserve">к </w:t>
      </w:r>
      <w:r w:rsidR="003F10F0" w:rsidRPr="0072268B">
        <w:rPr>
          <w:b/>
          <w:sz w:val="24"/>
          <w:szCs w:val="24"/>
        </w:rPr>
        <w:t xml:space="preserve">Закупочной документации </w:t>
      </w:r>
      <w:r w:rsidR="00051FC1" w:rsidRPr="0072268B">
        <w:rPr>
          <w:b/>
          <w:sz w:val="24"/>
          <w:szCs w:val="24"/>
        </w:rPr>
        <w:t xml:space="preserve">№ </w:t>
      </w:r>
      <w:r w:rsidR="0072268B" w:rsidRPr="0072268B">
        <w:rPr>
          <w:b/>
          <w:sz w:val="24"/>
          <w:szCs w:val="24"/>
        </w:rPr>
        <w:t>ОЗП 23000</w:t>
      </w:r>
      <w:r w:rsidR="004D5971">
        <w:rPr>
          <w:b/>
          <w:sz w:val="24"/>
          <w:szCs w:val="24"/>
        </w:rPr>
        <w:t>6</w:t>
      </w:r>
      <w:r w:rsidR="0072268B" w:rsidRPr="0072268B">
        <w:rPr>
          <w:b/>
          <w:sz w:val="24"/>
          <w:szCs w:val="24"/>
        </w:rPr>
        <w:t xml:space="preserve"> от </w:t>
      </w:r>
      <w:r w:rsidR="004D5971">
        <w:rPr>
          <w:b/>
          <w:sz w:val="24"/>
          <w:szCs w:val="24"/>
        </w:rPr>
        <w:t>09</w:t>
      </w:r>
      <w:r w:rsidR="0072268B" w:rsidRPr="0072268B">
        <w:rPr>
          <w:b/>
          <w:sz w:val="24"/>
          <w:szCs w:val="24"/>
        </w:rPr>
        <w:t>.0</w:t>
      </w:r>
      <w:r w:rsidR="004D5971">
        <w:rPr>
          <w:b/>
          <w:sz w:val="24"/>
          <w:szCs w:val="24"/>
        </w:rPr>
        <w:t>7</w:t>
      </w:r>
      <w:r w:rsidR="0072268B" w:rsidRPr="0072268B">
        <w:rPr>
          <w:b/>
          <w:sz w:val="24"/>
          <w:szCs w:val="24"/>
        </w:rPr>
        <w:t>.202</w:t>
      </w:r>
      <w:r w:rsidR="004D5971">
        <w:rPr>
          <w:b/>
          <w:sz w:val="24"/>
          <w:szCs w:val="24"/>
        </w:rPr>
        <w:t>4</w:t>
      </w:r>
    </w:p>
    <w:p w14:paraId="116F14DC" w14:textId="77777777" w:rsidR="00EF14BB" w:rsidRPr="002D5258" w:rsidRDefault="00EF14BB" w:rsidP="00EF14BB">
      <w:pPr>
        <w:pStyle w:val="1"/>
        <w:numPr>
          <w:ilvl w:val="0"/>
          <w:numId w:val="0"/>
        </w:numPr>
        <w:rPr>
          <w:rFonts w:ascii="Times New Roman" w:hAnsi="Times New Roman"/>
          <w:sz w:val="22"/>
          <w:szCs w:val="22"/>
        </w:rPr>
      </w:pPr>
      <w:r w:rsidRPr="002D5258">
        <w:rPr>
          <w:rFonts w:ascii="Times New Roman" w:hAnsi="Times New Roman"/>
          <w:sz w:val="22"/>
          <w:szCs w:val="22"/>
        </w:rPr>
        <w:t xml:space="preserve">Предложение Участника закупки </w:t>
      </w:r>
      <w:r w:rsidR="004C7468">
        <w:rPr>
          <w:rFonts w:ascii="Times New Roman" w:hAnsi="Times New Roman"/>
          <w:sz w:val="22"/>
          <w:szCs w:val="22"/>
        </w:rPr>
        <w:t>(форма № 2)</w:t>
      </w:r>
    </w:p>
    <w:p w14:paraId="6D7FE727" w14:textId="77777777" w:rsidR="00992770" w:rsidRPr="002D5258" w:rsidRDefault="00EF14BB" w:rsidP="00992770">
      <w:pPr>
        <w:spacing w:line="240" w:lineRule="auto"/>
        <w:rPr>
          <w:sz w:val="22"/>
          <w:szCs w:val="22"/>
        </w:rPr>
      </w:pPr>
      <w:r w:rsidRPr="002D5258">
        <w:rPr>
          <w:sz w:val="22"/>
          <w:szCs w:val="22"/>
        </w:rPr>
        <w:t>Изучив запрос предложений № __________от ______202</w:t>
      </w:r>
      <w:r w:rsidR="00992770" w:rsidRPr="002D5258">
        <w:rPr>
          <w:sz w:val="22"/>
          <w:szCs w:val="22"/>
        </w:rPr>
        <w:t>__</w:t>
      </w:r>
      <w:r w:rsidRPr="002D5258">
        <w:rPr>
          <w:sz w:val="22"/>
          <w:szCs w:val="22"/>
        </w:rPr>
        <w:t xml:space="preserve"> г., </w:t>
      </w:r>
      <w:r w:rsidR="00992770" w:rsidRPr="002D5258">
        <w:rPr>
          <w:sz w:val="22"/>
          <w:szCs w:val="22"/>
        </w:rPr>
        <w:t xml:space="preserve">предлагаем оказать услуги </w:t>
      </w:r>
      <w:r w:rsidR="002D5258" w:rsidRPr="002D5258">
        <w:rPr>
          <w:bCs/>
          <w:sz w:val="22"/>
          <w:szCs w:val="22"/>
        </w:rPr>
        <w:t>по перевозке товарно-материальных ценностей (строительные бытовки) автомобильным транспортом</w:t>
      </w:r>
      <w:r w:rsidR="009F79CA" w:rsidRPr="002D5258">
        <w:rPr>
          <w:bCs/>
          <w:sz w:val="22"/>
          <w:szCs w:val="22"/>
        </w:rPr>
        <w:t xml:space="preserve"> </w:t>
      </w:r>
      <w:r w:rsidR="00992770" w:rsidRPr="002D5258">
        <w:rPr>
          <w:sz w:val="22"/>
          <w:szCs w:val="22"/>
        </w:rPr>
        <w:t>на следующих условиях:</w:t>
      </w:r>
    </w:p>
    <w:p w14:paraId="5ED3BBF3" w14:textId="77777777" w:rsidR="00EF14BB" w:rsidRPr="00D30E4D" w:rsidRDefault="00EF14BB" w:rsidP="00EF14BB">
      <w:pPr>
        <w:spacing w:line="240" w:lineRule="auto"/>
        <w:rPr>
          <w:color w:val="FF0000"/>
          <w:sz w:val="22"/>
          <w:szCs w:val="22"/>
          <w:highlight w:val="yellow"/>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449"/>
        <w:gridCol w:w="1276"/>
        <w:gridCol w:w="1700"/>
        <w:gridCol w:w="1701"/>
        <w:gridCol w:w="1701"/>
      </w:tblGrid>
      <w:tr w:rsidR="009F79CA" w:rsidRPr="00905D20" w14:paraId="63038F4E" w14:textId="77777777" w:rsidTr="009F79CA">
        <w:tc>
          <w:tcPr>
            <w:tcW w:w="528" w:type="dxa"/>
            <w:vAlign w:val="center"/>
          </w:tcPr>
          <w:p w14:paraId="7BDE51FC" w14:textId="77777777" w:rsidR="009F79CA" w:rsidRPr="00905D20" w:rsidRDefault="009F79CA" w:rsidP="00CA476E">
            <w:pPr>
              <w:spacing w:line="240" w:lineRule="auto"/>
              <w:ind w:firstLine="0"/>
              <w:jc w:val="center"/>
              <w:rPr>
                <w:spacing w:val="-1"/>
                <w:sz w:val="22"/>
                <w:szCs w:val="22"/>
              </w:rPr>
            </w:pPr>
            <w:r w:rsidRPr="00905D20">
              <w:rPr>
                <w:spacing w:val="-1"/>
                <w:sz w:val="22"/>
                <w:szCs w:val="22"/>
              </w:rPr>
              <w:t>№ п/п</w:t>
            </w:r>
          </w:p>
        </w:tc>
        <w:tc>
          <w:tcPr>
            <w:tcW w:w="2449" w:type="dxa"/>
            <w:vAlign w:val="center"/>
          </w:tcPr>
          <w:p w14:paraId="1AFC224A" w14:textId="77777777" w:rsidR="00851999" w:rsidRDefault="00905D20" w:rsidP="00CA476E">
            <w:pPr>
              <w:spacing w:line="240" w:lineRule="auto"/>
              <w:ind w:firstLine="0"/>
              <w:jc w:val="center"/>
              <w:rPr>
                <w:sz w:val="22"/>
                <w:szCs w:val="22"/>
              </w:rPr>
            </w:pPr>
            <w:r w:rsidRPr="00905D20">
              <w:rPr>
                <w:sz w:val="22"/>
                <w:szCs w:val="22"/>
              </w:rPr>
              <w:t xml:space="preserve">Наименование </w:t>
            </w:r>
          </w:p>
          <w:p w14:paraId="55BC4088" w14:textId="77777777" w:rsidR="009F79CA" w:rsidRPr="00905D20" w:rsidRDefault="00905D20" w:rsidP="00CA476E">
            <w:pPr>
              <w:spacing w:line="240" w:lineRule="auto"/>
              <w:ind w:firstLine="0"/>
              <w:jc w:val="center"/>
              <w:rPr>
                <w:spacing w:val="-1"/>
                <w:sz w:val="22"/>
                <w:szCs w:val="22"/>
              </w:rPr>
            </w:pPr>
            <w:r w:rsidRPr="00905D20">
              <w:rPr>
                <w:sz w:val="22"/>
                <w:szCs w:val="22"/>
              </w:rPr>
              <w:t>Услуги</w:t>
            </w:r>
          </w:p>
        </w:tc>
        <w:tc>
          <w:tcPr>
            <w:tcW w:w="1276" w:type="dxa"/>
          </w:tcPr>
          <w:p w14:paraId="32047E78" w14:textId="77777777" w:rsidR="009F79CA" w:rsidRPr="00905D20" w:rsidRDefault="009F79CA" w:rsidP="00CA476E">
            <w:pPr>
              <w:spacing w:line="240" w:lineRule="auto"/>
              <w:ind w:firstLine="0"/>
              <w:jc w:val="center"/>
              <w:rPr>
                <w:spacing w:val="-1"/>
                <w:sz w:val="22"/>
                <w:szCs w:val="22"/>
              </w:rPr>
            </w:pPr>
            <w:r w:rsidRPr="00905D20">
              <w:rPr>
                <w:spacing w:val="-1"/>
                <w:sz w:val="22"/>
                <w:szCs w:val="22"/>
              </w:rPr>
              <w:t>Ед. измерения</w:t>
            </w:r>
          </w:p>
        </w:tc>
        <w:tc>
          <w:tcPr>
            <w:tcW w:w="1700" w:type="dxa"/>
          </w:tcPr>
          <w:p w14:paraId="71748BFF" w14:textId="77777777" w:rsidR="00905D20" w:rsidRPr="00905D20" w:rsidRDefault="00905D20" w:rsidP="00CA476E">
            <w:pPr>
              <w:spacing w:line="240" w:lineRule="auto"/>
              <w:ind w:firstLine="0"/>
              <w:jc w:val="center"/>
              <w:rPr>
                <w:spacing w:val="-1"/>
                <w:sz w:val="22"/>
                <w:szCs w:val="22"/>
              </w:rPr>
            </w:pPr>
            <w:r w:rsidRPr="00905D20">
              <w:rPr>
                <w:spacing w:val="-1"/>
                <w:sz w:val="22"/>
                <w:szCs w:val="22"/>
              </w:rPr>
              <w:t xml:space="preserve">Кол-во </w:t>
            </w:r>
          </w:p>
          <w:p w14:paraId="1F2B9DA4" w14:textId="77777777" w:rsidR="009F79CA" w:rsidRPr="00905D20" w:rsidRDefault="009F79CA" w:rsidP="00CA476E">
            <w:pPr>
              <w:spacing w:line="240" w:lineRule="auto"/>
              <w:ind w:firstLine="0"/>
              <w:jc w:val="center"/>
              <w:rPr>
                <w:spacing w:val="-1"/>
                <w:sz w:val="22"/>
                <w:szCs w:val="22"/>
              </w:rPr>
            </w:pPr>
          </w:p>
        </w:tc>
        <w:tc>
          <w:tcPr>
            <w:tcW w:w="1701" w:type="dxa"/>
            <w:vAlign w:val="center"/>
          </w:tcPr>
          <w:p w14:paraId="674B548C" w14:textId="77777777" w:rsidR="009F79CA" w:rsidRPr="00905D20" w:rsidRDefault="00905D20" w:rsidP="00905D20">
            <w:pPr>
              <w:spacing w:line="240" w:lineRule="auto"/>
              <w:ind w:firstLine="0"/>
              <w:jc w:val="center"/>
              <w:rPr>
                <w:spacing w:val="-1"/>
                <w:sz w:val="22"/>
                <w:szCs w:val="22"/>
              </w:rPr>
            </w:pPr>
            <w:r w:rsidRPr="00905D20">
              <w:rPr>
                <w:spacing w:val="-1"/>
                <w:sz w:val="22"/>
                <w:szCs w:val="22"/>
              </w:rPr>
              <w:t xml:space="preserve">Стоимость предложения за </w:t>
            </w:r>
            <w:r w:rsidR="009F79CA" w:rsidRPr="00905D20">
              <w:rPr>
                <w:spacing w:val="-1"/>
                <w:sz w:val="22"/>
                <w:szCs w:val="22"/>
              </w:rPr>
              <w:t xml:space="preserve">единицу,                         </w:t>
            </w:r>
            <w:r w:rsidR="009F79CA" w:rsidRPr="00905D20">
              <w:rPr>
                <w:i/>
                <w:sz w:val="24"/>
                <w:szCs w:val="20"/>
              </w:rPr>
              <w:t xml:space="preserve">(без учета НДС),  </w:t>
            </w:r>
            <w:r w:rsidR="009F79CA" w:rsidRPr="00905D20">
              <w:rPr>
                <w:sz w:val="24"/>
                <w:szCs w:val="20"/>
              </w:rPr>
              <w:t>руб.</w:t>
            </w:r>
          </w:p>
        </w:tc>
        <w:tc>
          <w:tcPr>
            <w:tcW w:w="1701" w:type="dxa"/>
            <w:vAlign w:val="center"/>
          </w:tcPr>
          <w:p w14:paraId="4FF772FF" w14:textId="77777777" w:rsidR="009F79CA" w:rsidRPr="00905D20" w:rsidRDefault="009F79CA" w:rsidP="009F79CA">
            <w:pPr>
              <w:spacing w:line="240" w:lineRule="auto"/>
              <w:ind w:firstLine="0"/>
              <w:jc w:val="center"/>
              <w:rPr>
                <w:spacing w:val="-1"/>
                <w:sz w:val="22"/>
                <w:szCs w:val="22"/>
              </w:rPr>
            </w:pPr>
            <w:r w:rsidRPr="00905D20">
              <w:rPr>
                <w:spacing w:val="-1"/>
                <w:sz w:val="22"/>
                <w:szCs w:val="22"/>
              </w:rPr>
              <w:t>Всего</w:t>
            </w:r>
            <w:r w:rsidR="00905D20" w:rsidRPr="00905D20">
              <w:rPr>
                <w:spacing w:val="-1"/>
                <w:sz w:val="22"/>
                <w:szCs w:val="22"/>
              </w:rPr>
              <w:t>, стоимость предложения</w:t>
            </w:r>
            <w:r w:rsidRPr="00905D20">
              <w:rPr>
                <w:spacing w:val="-1"/>
                <w:sz w:val="22"/>
                <w:szCs w:val="22"/>
              </w:rPr>
              <w:t xml:space="preserve">                        </w:t>
            </w:r>
            <w:r w:rsidRPr="00905D20">
              <w:rPr>
                <w:i/>
                <w:sz w:val="24"/>
                <w:szCs w:val="20"/>
              </w:rPr>
              <w:t xml:space="preserve">(без учёта НДС), </w:t>
            </w:r>
            <w:r w:rsidRPr="00905D20">
              <w:rPr>
                <w:sz w:val="24"/>
                <w:szCs w:val="20"/>
              </w:rPr>
              <w:t>руб.</w:t>
            </w:r>
          </w:p>
        </w:tc>
      </w:tr>
      <w:tr w:rsidR="009F79CA" w:rsidRPr="00905D20" w14:paraId="560AA81C" w14:textId="77777777" w:rsidTr="009F79CA">
        <w:tc>
          <w:tcPr>
            <w:tcW w:w="528" w:type="dxa"/>
          </w:tcPr>
          <w:p w14:paraId="1A9D880B" w14:textId="77777777" w:rsidR="009F79CA" w:rsidRPr="00905D20" w:rsidRDefault="009F79CA" w:rsidP="00E423DF">
            <w:pPr>
              <w:spacing w:line="240" w:lineRule="auto"/>
              <w:ind w:firstLine="0"/>
              <w:jc w:val="center"/>
              <w:rPr>
                <w:spacing w:val="-1"/>
                <w:sz w:val="22"/>
                <w:szCs w:val="22"/>
              </w:rPr>
            </w:pPr>
            <w:r w:rsidRPr="00905D20">
              <w:rPr>
                <w:spacing w:val="-1"/>
                <w:sz w:val="22"/>
                <w:szCs w:val="22"/>
              </w:rPr>
              <w:t>1</w:t>
            </w:r>
          </w:p>
        </w:tc>
        <w:tc>
          <w:tcPr>
            <w:tcW w:w="2449" w:type="dxa"/>
          </w:tcPr>
          <w:p w14:paraId="2878C645" w14:textId="77777777" w:rsidR="009F79CA" w:rsidRPr="00905D20" w:rsidRDefault="009F79CA" w:rsidP="00CA476E">
            <w:pPr>
              <w:spacing w:line="240" w:lineRule="auto"/>
              <w:ind w:firstLine="0"/>
              <w:rPr>
                <w:spacing w:val="-1"/>
                <w:sz w:val="22"/>
                <w:szCs w:val="22"/>
              </w:rPr>
            </w:pPr>
          </w:p>
        </w:tc>
        <w:tc>
          <w:tcPr>
            <w:tcW w:w="1276" w:type="dxa"/>
          </w:tcPr>
          <w:p w14:paraId="3C5B085A" w14:textId="77777777" w:rsidR="009F79CA" w:rsidRPr="00905D20" w:rsidRDefault="009F79CA" w:rsidP="00CA476E">
            <w:pPr>
              <w:spacing w:line="240" w:lineRule="auto"/>
              <w:ind w:firstLine="0"/>
              <w:rPr>
                <w:spacing w:val="-1"/>
                <w:sz w:val="22"/>
                <w:szCs w:val="22"/>
              </w:rPr>
            </w:pPr>
          </w:p>
        </w:tc>
        <w:tc>
          <w:tcPr>
            <w:tcW w:w="1700" w:type="dxa"/>
          </w:tcPr>
          <w:p w14:paraId="0B5C42E2" w14:textId="77777777" w:rsidR="009F79CA" w:rsidRPr="00905D20" w:rsidRDefault="009F79CA" w:rsidP="00CA476E">
            <w:pPr>
              <w:spacing w:line="240" w:lineRule="auto"/>
              <w:ind w:firstLine="0"/>
              <w:rPr>
                <w:spacing w:val="-1"/>
                <w:sz w:val="22"/>
                <w:szCs w:val="22"/>
              </w:rPr>
            </w:pPr>
          </w:p>
        </w:tc>
        <w:tc>
          <w:tcPr>
            <w:tcW w:w="1701" w:type="dxa"/>
          </w:tcPr>
          <w:p w14:paraId="6D7E97F0" w14:textId="77777777" w:rsidR="009F79CA" w:rsidRPr="00905D20" w:rsidRDefault="009F79CA" w:rsidP="00CA476E">
            <w:pPr>
              <w:spacing w:line="240" w:lineRule="auto"/>
              <w:ind w:firstLine="0"/>
              <w:rPr>
                <w:spacing w:val="-1"/>
                <w:sz w:val="22"/>
                <w:szCs w:val="22"/>
              </w:rPr>
            </w:pPr>
          </w:p>
        </w:tc>
        <w:tc>
          <w:tcPr>
            <w:tcW w:w="1701" w:type="dxa"/>
          </w:tcPr>
          <w:p w14:paraId="2C97C91A" w14:textId="77777777" w:rsidR="009F79CA" w:rsidRPr="00905D20" w:rsidRDefault="009F79CA" w:rsidP="00CA476E">
            <w:pPr>
              <w:spacing w:line="240" w:lineRule="auto"/>
              <w:ind w:firstLine="0"/>
              <w:rPr>
                <w:spacing w:val="-1"/>
                <w:sz w:val="22"/>
                <w:szCs w:val="22"/>
              </w:rPr>
            </w:pPr>
          </w:p>
        </w:tc>
      </w:tr>
      <w:tr w:rsidR="009F79CA" w:rsidRPr="00905D20" w14:paraId="58828A9F" w14:textId="77777777" w:rsidTr="009F79CA">
        <w:tc>
          <w:tcPr>
            <w:tcW w:w="528" w:type="dxa"/>
          </w:tcPr>
          <w:p w14:paraId="71E026D1" w14:textId="77777777" w:rsidR="009F79CA" w:rsidRPr="00905D20" w:rsidRDefault="009F79CA" w:rsidP="00E423DF">
            <w:pPr>
              <w:spacing w:line="240" w:lineRule="auto"/>
              <w:ind w:firstLine="0"/>
              <w:jc w:val="center"/>
              <w:rPr>
                <w:spacing w:val="-1"/>
                <w:sz w:val="22"/>
                <w:szCs w:val="22"/>
              </w:rPr>
            </w:pPr>
            <w:r w:rsidRPr="00905D20">
              <w:rPr>
                <w:spacing w:val="-1"/>
                <w:sz w:val="22"/>
                <w:szCs w:val="22"/>
              </w:rPr>
              <w:t>2</w:t>
            </w:r>
          </w:p>
        </w:tc>
        <w:tc>
          <w:tcPr>
            <w:tcW w:w="2449" w:type="dxa"/>
          </w:tcPr>
          <w:p w14:paraId="3F3E084D" w14:textId="77777777" w:rsidR="009F79CA" w:rsidRPr="00905D20" w:rsidRDefault="009F79CA" w:rsidP="00CA476E">
            <w:pPr>
              <w:spacing w:line="240" w:lineRule="auto"/>
              <w:ind w:firstLine="0"/>
              <w:rPr>
                <w:spacing w:val="-1"/>
                <w:sz w:val="22"/>
                <w:szCs w:val="22"/>
              </w:rPr>
            </w:pPr>
          </w:p>
        </w:tc>
        <w:tc>
          <w:tcPr>
            <w:tcW w:w="1276" w:type="dxa"/>
          </w:tcPr>
          <w:p w14:paraId="49D14CDC" w14:textId="77777777" w:rsidR="009F79CA" w:rsidRPr="00905D20" w:rsidRDefault="009F79CA" w:rsidP="00CA476E">
            <w:pPr>
              <w:spacing w:line="240" w:lineRule="auto"/>
              <w:ind w:firstLine="0"/>
              <w:rPr>
                <w:spacing w:val="-1"/>
                <w:sz w:val="22"/>
                <w:szCs w:val="22"/>
              </w:rPr>
            </w:pPr>
          </w:p>
        </w:tc>
        <w:tc>
          <w:tcPr>
            <w:tcW w:w="1700" w:type="dxa"/>
          </w:tcPr>
          <w:p w14:paraId="7D7E7A6C" w14:textId="77777777" w:rsidR="009F79CA" w:rsidRPr="00905D20" w:rsidRDefault="009F79CA" w:rsidP="00CA476E">
            <w:pPr>
              <w:spacing w:line="240" w:lineRule="auto"/>
              <w:ind w:firstLine="0"/>
              <w:rPr>
                <w:spacing w:val="-1"/>
                <w:sz w:val="22"/>
                <w:szCs w:val="22"/>
              </w:rPr>
            </w:pPr>
          </w:p>
        </w:tc>
        <w:tc>
          <w:tcPr>
            <w:tcW w:w="1701" w:type="dxa"/>
          </w:tcPr>
          <w:p w14:paraId="782B6DA7" w14:textId="77777777" w:rsidR="009F79CA" w:rsidRPr="00905D20" w:rsidRDefault="009F79CA" w:rsidP="00CA476E">
            <w:pPr>
              <w:spacing w:line="240" w:lineRule="auto"/>
              <w:ind w:firstLine="0"/>
              <w:rPr>
                <w:spacing w:val="-1"/>
                <w:sz w:val="22"/>
                <w:szCs w:val="22"/>
              </w:rPr>
            </w:pPr>
          </w:p>
        </w:tc>
        <w:tc>
          <w:tcPr>
            <w:tcW w:w="1701" w:type="dxa"/>
          </w:tcPr>
          <w:p w14:paraId="351A9994" w14:textId="77777777" w:rsidR="009F79CA" w:rsidRPr="00905D20" w:rsidRDefault="009F79CA" w:rsidP="00CA476E">
            <w:pPr>
              <w:spacing w:line="240" w:lineRule="auto"/>
              <w:ind w:firstLine="0"/>
              <w:rPr>
                <w:spacing w:val="-1"/>
                <w:sz w:val="22"/>
                <w:szCs w:val="22"/>
              </w:rPr>
            </w:pPr>
          </w:p>
        </w:tc>
      </w:tr>
      <w:tr w:rsidR="009F79CA" w:rsidRPr="00905D20" w14:paraId="2CC8BD94" w14:textId="77777777" w:rsidTr="009F79CA">
        <w:tc>
          <w:tcPr>
            <w:tcW w:w="528" w:type="dxa"/>
          </w:tcPr>
          <w:p w14:paraId="230CD705" w14:textId="77777777" w:rsidR="009F79CA" w:rsidRPr="00905D20" w:rsidRDefault="009F79CA" w:rsidP="00E423DF">
            <w:pPr>
              <w:spacing w:line="240" w:lineRule="auto"/>
              <w:ind w:firstLine="0"/>
              <w:jc w:val="center"/>
              <w:rPr>
                <w:spacing w:val="-1"/>
                <w:sz w:val="22"/>
                <w:szCs w:val="22"/>
              </w:rPr>
            </w:pPr>
            <w:r w:rsidRPr="00905D20">
              <w:rPr>
                <w:spacing w:val="-1"/>
                <w:sz w:val="22"/>
                <w:szCs w:val="22"/>
              </w:rPr>
              <w:t>...</w:t>
            </w:r>
          </w:p>
        </w:tc>
        <w:tc>
          <w:tcPr>
            <w:tcW w:w="2449" w:type="dxa"/>
          </w:tcPr>
          <w:p w14:paraId="3EA1ABD0" w14:textId="77777777" w:rsidR="009F79CA" w:rsidRPr="00905D20" w:rsidRDefault="009F79CA" w:rsidP="00CA476E">
            <w:pPr>
              <w:spacing w:line="240" w:lineRule="auto"/>
              <w:ind w:firstLine="0"/>
              <w:rPr>
                <w:spacing w:val="-1"/>
                <w:sz w:val="22"/>
                <w:szCs w:val="22"/>
              </w:rPr>
            </w:pPr>
          </w:p>
        </w:tc>
        <w:tc>
          <w:tcPr>
            <w:tcW w:w="1276" w:type="dxa"/>
          </w:tcPr>
          <w:p w14:paraId="5B4931F6" w14:textId="77777777" w:rsidR="009F79CA" w:rsidRPr="00905D20" w:rsidRDefault="009F79CA" w:rsidP="00CA476E">
            <w:pPr>
              <w:spacing w:line="240" w:lineRule="auto"/>
              <w:ind w:firstLine="0"/>
              <w:rPr>
                <w:spacing w:val="-1"/>
                <w:sz w:val="22"/>
                <w:szCs w:val="22"/>
              </w:rPr>
            </w:pPr>
          </w:p>
        </w:tc>
        <w:tc>
          <w:tcPr>
            <w:tcW w:w="1700" w:type="dxa"/>
          </w:tcPr>
          <w:p w14:paraId="220E9DAF" w14:textId="77777777" w:rsidR="009F79CA" w:rsidRPr="00905D20" w:rsidRDefault="009F79CA" w:rsidP="00CA476E">
            <w:pPr>
              <w:spacing w:line="240" w:lineRule="auto"/>
              <w:ind w:firstLine="0"/>
              <w:rPr>
                <w:spacing w:val="-1"/>
                <w:sz w:val="22"/>
                <w:szCs w:val="22"/>
              </w:rPr>
            </w:pPr>
          </w:p>
        </w:tc>
        <w:tc>
          <w:tcPr>
            <w:tcW w:w="1701" w:type="dxa"/>
          </w:tcPr>
          <w:p w14:paraId="25C40AF5" w14:textId="77777777" w:rsidR="009F79CA" w:rsidRPr="00905D20" w:rsidRDefault="009F79CA" w:rsidP="00CA476E">
            <w:pPr>
              <w:spacing w:line="240" w:lineRule="auto"/>
              <w:ind w:firstLine="0"/>
              <w:rPr>
                <w:spacing w:val="-1"/>
                <w:sz w:val="22"/>
                <w:szCs w:val="22"/>
              </w:rPr>
            </w:pPr>
          </w:p>
        </w:tc>
        <w:tc>
          <w:tcPr>
            <w:tcW w:w="1701" w:type="dxa"/>
          </w:tcPr>
          <w:p w14:paraId="6CE51E4F" w14:textId="77777777" w:rsidR="009F79CA" w:rsidRPr="00905D20" w:rsidRDefault="009F79CA" w:rsidP="00CA476E">
            <w:pPr>
              <w:spacing w:line="240" w:lineRule="auto"/>
              <w:ind w:firstLine="0"/>
              <w:rPr>
                <w:spacing w:val="-1"/>
                <w:sz w:val="22"/>
                <w:szCs w:val="22"/>
              </w:rPr>
            </w:pPr>
          </w:p>
        </w:tc>
      </w:tr>
      <w:tr w:rsidR="009F79CA" w:rsidRPr="00905D20" w14:paraId="683F0A9B" w14:textId="77777777" w:rsidTr="00C26AC7">
        <w:tc>
          <w:tcPr>
            <w:tcW w:w="528" w:type="dxa"/>
          </w:tcPr>
          <w:p w14:paraId="2C1D9A6D" w14:textId="77777777" w:rsidR="009F79CA" w:rsidRPr="00905D20" w:rsidRDefault="009F79CA" w:rsidP="00CA476E">
            <w:pPr>
              <w:spacing w:line="240" w:lineRule="auto"/>
              <w:ind w:firstLine="0"/>
              <w:rPr>
                <w:spacing w:val="-1"/>
                <w:sz w:val="22"/>
                <w:szCs w:val="22"/>
              </w:rPr>
            </w:pPr>
          </w:p>
        </w:tc>
        <w:tc>
          <w:tcPr>
            <w:tcW w:w="7126" w:type="dxa"/>
            <w:gridSpan w:val="4"/>
          </w:tcPr>
          <w:p w14:paraId="06BA2244" w14:textId="77777777" w:rsidR="009F79CA" w:rsidRPr="00905D20" w:rsidRDefault="009F79CA" w:rsidP="009F79CA">
            <w:pPr>
              <w:spacing w:line="240" w:lineRule="auto"/>
              <w:ind w:firstLine="0"/>
              <w:jc w:val="right"/>
              <w:rPr>
                <w:spacing w:val="-1"/>
                <w:sz w:val="22"/>
                <w:szCs w:val="22"/>
              </w:rPr>
            </w:pPr>
            <w:r w:rsidRPr="00905D20">
              <w:rPr>
                <w:sz w:val="22"/>
                <w:szCs w:val="22"/>
              </w:rPr>
              <w:t>Итого:</w:t>
            </w:r>
          </w:p>
        </w:tc>
        <w:tc>
          <w:tcPr>
            <w:tcW w:w="1701" w:type="dxa"/>
          </w:tcPr>
          <w:p w14:paraId="2DC135F0" w14:textId="77777777" w:rsidR="009F79CA" w:rsidRPr="00905D20" w:rsidRDefault="009F79CA" w:rsidP="00CA476E">
            <w:pPr>
              <w:spacing w:line="240" w:lineRule="auto"/>
              <w:ind w:firstLine="0"/>
              <w:rPr>
                <w:spacing w:val="-1"/>
                <w:sz w:val="22"/>
                <w:szCs w:val="22"/>
              </w:rPr>
            </w:pPr>
          </w:p>
        </w:tc>
      </w:tr>
      <w:tr w:rsidR="009F79CA" w:rsidRPr="00905D20" w14:paraId="783F8DE1" w14:textId="77777777" w:rsidTr="003E3ED2">
        <w:tc>
          <w:tcPr>
            <w:tcW w:w="528" w:type="dxa"/>
          </w:tcPr>
          <w:p w14:paraId="5586D504" w14:textId="77777777" w:rsidR="009F79CA" w:rsidRPr="00905D20" w:rsidRDefault="009F79CA" w:rsidP="00CA476E">
            <w:pPr>
              <w:spacing w:line="240" w:lineRule="auto"/>
              <w:ind w:firstLine="0"/>
              <w:rPr>
                <w:spacing w:val="-1"/>
                <w:sz w:val="22"/>
                <w:szCs w:val="22"/>
              </w:rPr>
            </w:pPr>
          </w:p>
        </w:tc>
        <w:tc>
          <w:tcPr>
            <w:tcW w:w="7126" w:type="dxa"/>
            <w:gridSpan w:val="4"/>
          </w:tcPr>
          <w:p w14:paraId="30A6EC32" w14:textId="77777777" w:rsidR="009F79CA" w:rsidRPr="00905D20" w:rsidRDefault="009F79CA" w:rsidP="009F79CA">
            <w:pPr>
              <w:spacing w:line="240" w:lineRule="auto"/>
              <w:ind w:firstLine="0"/>
              <w:jc w:val="right"/>
              <w:rPr>
                <w:spacing w:val="-1"/>
                <w:sz w:val="22"/>
                <w:szCs w:val="22"/>
              </w:rPr>
            </w:pPr>
            <w:r w:rsidRPr="00905D20">
              <w:rPr>
                <w:sz w:val="22"/>
                <w:szCs w:val="22"/>
              </w:rPr>
              <w:t>НДС 20%*:</w:t>
            </w:r>
          </w:p>
        </w:tc>
        <w:tc>
          <w:tcPr>
            <w:tcW w:w="1701" w:type="dxa"/>
          </w:tcPr>
          <w:p w14:paraId="0EC009AB" w14:textId="77777777" w:rsidR="009F79CA" w:rsidRPr="00905D20" w:rsidRDefault="009F79CA" w:rsidP="00CA476E">
            <w:pPr>
              <w:spacing w:line="240" w:lineRule="auto"/>
              <w:ind w:firstLine="0"/>
              <w:rPr>
                <w:spacing w:val="-1"/>
                <w:sz w:val="22"/>
                <w:szCs w:val="22"/>
              </w:rPr>
            </w:pPr>
          </w:p>
        </w:tc>
      </w:tr>
      <w:tr w:rsidR="009F79CA" w:rsidRPr="00905D20" w14:paraId="54B38EE2" w14:textId="77777777" w:rsidTr="0009797E">
        <w:tc>
          <w:tcPr>
            <w:tcW w:w="528" w:type="dxa"/>
          </w:tcPr>
          <w:p w14:paraId="3932E9C0" w14:textId="77777777" w:rsidR="009F79CA" w:rsidRPr="00905D20" w:rsidRDefault="009F79CA" w:rsidP="00CA476E">
            <w:pPr>
              <w:spacing w:line="240" w:lineRule="auto"/>
              <w:ind w:firstLine="0"/>
              <w:rPr>
                <w:spacing w:val="-1"/>
                <w:sz w:val="22"/>
                <w:szCs w:val="22"/>
              </w:rPr>
            </w:pPr>
          </w:p>
        </w:tc>
        <w:tc>
          <w:tcPr>
            <w:tcW w:w="7126" w:type="dxa"/>
            <w:gridSpan w:val="4"/>
          </w:tcPr>
          <w:p w14:paraId="713E2BB6" w14:textId="77777777" w:rsidR="009F79CA" w:rsidRPr="00905D20" w:rsidRDefault="009F79CA" w:rsidP="009F79CA">
            <w:pPr>
              <w:spacing w:line="240" w:lineRule="auto"/>
              <w:ind w:firstLine="0"/>
              <w:jc w:val="right"/>
              <w:rPr>
                <w:spacing w:val="-1"/>
                <w:sz w:val="22"/>
                <w:szCs w:val="22"/>
              </w:rPr>
            </w:pPr>
            <w:r w:rsidRPr="00905D20">
              <w:rPr>
                <w:spacing w:val="-1"/>
                <w:sz w:val="22"/>
                <w:szCs w:val="22"/>
              </w:rPr>
              <w:t>Итого, в т.ч. НДС 20%</w:t>
            </w:r>
          </w:p>
        </w:tc>
        <w:tc>
          <w:tcPr>
            <w:tcW w:w="1701" w:type="dxa"/>
          </w:tcPr>
          <w:p w14:paraId="791FD176" w14:textId="77777777" w:rsidR="009F79CA" w:rsidRPr="00905D20" w:rsidRDefault="009F79CA" w:rsidP="00CA476E">
            <w:pPr>
              <w:spacing w:line="240" w:lineRule="auto"/>
              <w:ind w:firstLine="0"/>
              <w:rPr>
                <w:spacing w:val="-1"/>
                <w:sz w:val="22"/>
                <w:szCs w:val="22"/>
              </w:rPr>
            </w:pPr>
          </w:p>
        </w:tc>
      </w:tr>
    </w:tbl>
    <w:p w14:paraId="077D470D" w14:textId="77777777" w:rsidR="00CA476E" w:rsidRPr="00905D20" w:rsidRDefault="00CA476E" w:rsidP="00CA476E">
      <w:pPr>
        <w:spacing w:line="240" w:lineRule="auto"/>
        <w:ind w:firstLine="0"/>
        <w:rPr>
          <w:sz w:val="22"/>
          <w:szCs w:val="22"/>
        </w:rPr>
      </w:pPr>
      <w:r w:rsidRPr="00905D20">
        <w:rPr>
          <w:iCs/>
          <w:sz w:val="22"/>
          <w:szCs w:val="22"/>
        </w:rPr>
        <w:t xml:space="preserve">                *в случае, если Участник не является плательщиком НДС, в графе ставится прочерк.</w:t>
      </w:r>
    </w:p>
    <w:p w14:paraId="6C1B741E" w14:textId="77777777" w:rsidR="00CA476E" w:rsidRPr="00D30E4D" w:rsidRDefault="00CA476E" w:rsidP="00EF14BB">
      <w:pPr>
        <w:spacing w:line="240" w:lineRule="auto"/>
        <w:ind w:firstLine="0"/>
        <w:rPr>
          <w:sz w:val="22"/>
          <w:szCs w:val="22"/>
          <w:highlight w:val="yellow"/>
        </w:rPr>
      </w:pPr>
    </w:p>
    <w:p w14:paraId="74429E27" w14:textId="77777777" w:rsidR="00992770" w:rsidRPr="00905D20" w:rsidRDefault="00992770" w:rsidP="00992770">
      <w:pPr>
        <w:numPr>
          <w:ilvl w:val="0"/>
          <w:numId w:val="2"/>
        </w:numPr>
        <w:tabs>
          <w:tab w:val="clear" w:pos="2345"/>
          <w:tab w:val="num" w:pos="360"/>
          <w:tab w:val="num" w:pos="851"/>
        </w:tabs>
        <w:autoSpaceDE w:val="0"/>
        <w:autoSpaceDN w:val="0"/>
        <w:spacing w:line="240" w:lineRule="auto"/>
        <w:ind w:left="0" w:right="-144" w:firstLine="840"/>
        <w:rPr>
          <w:sz w:val="24"/>
          <w:szCs w:val="24"/>
        </w:rPr>
      </w:pPr>
      <w:r w:rsidRPr="00905D20">
        <w:rPr>
          <w:sz w:val="24"/>
          <w:szCs w:val="24"/>
        </w:rPr>
        <w:t>В цену у</w:t>
      </w:r>
      <w:r w:rsidR="00BA3D24" w:rsidRPr="00905D20">
        <w:rPr>
          <w:sz w:val="24"/>
          <w:szCs w:val="24"/>
        </w:rPr>
        <w:t>сл</w:t>
      </w:r>
      <w:r w:rsidRPr="00905D20">
        <w:rPr>
          <w:sz w:val="24"/>
          <w:szCs w:val="24"/>
        </w:rPr>
        <w:t xml:space="preserve">уг включены все </w:t>
      </w:r>
      <w:r w:rsidR="00E423DF" w:rsidRPr="00905D20">
        <w:rPr>
          <w:sz w:val="24"/>
          <w:szCs w:val="24"/>
        </w:rPr>
        <w:t xml:space="preserve">расходы Исполнителя, </w:t>
      </w:r>
      <w:r w:rsidRPr="00905D20">
        <w:rPr>
          <w:sz w:val="24"/>
          <w:szCs w:val="24"/>
        </w:rPr>
        <w:t>налоги</w:t>
      </w:r>
      <w:r w:rsidR="00BA3D24" w:rsidRPr="00905D20">
        <w:rPr>
          <w:sz w:val="24"/>
          <w:szCs w:val="24"/>
        </w:rPr>
        <w:t>, сборы</w:t>
      </w:r>
      <w:r w:rsidRPr="00905D20">
        <w:rPr>
          <w:sz w:val="24"/>
          <w:szCs w:val="24"/>
        </w:rPr>
        <w:t xml:space="preserve"> и другие обязательные платежи, стоимость всех сопутствующих работ (услуг), а также все скидки, предлагаемые </w:t>
      </w:r>
      <w:r w:rsidR="00BA3D24" w:rsidRPr="00905D20">
        <w:rPr>
          <w:sz w:val="24"/>
          <w:szCs w:val="24"/>
        </w:rPr>
        <w:t>Исполнителем</w:t>
      </w:r>
      <w:r w:rsidRPr="00905D20">
        <w:rPr>
          <w:sz w:val="24"/>
          <w:szCs w:val="24"/>
        </w:rPr>
        <w:t>.</w:t>
      </w:r>
    </w:p>
    <w:p w14:paraId="3ABA36BA" w14:textId="77777777" w:rsidR="00992770" w:rsidRPr="00905D20" w:rsidRDefault="00992770" w:rsidP="00992770">
      <w:pPr>
        <w:numPr>
          <w:ilvl w:val="0"/>
          <w:numId w:val="2"/>
        </w:numPr>
        <w:tabs>
          <w:tab w:val="clear" w:pos="2345"/>
          <w:tab w:val="num" w:pos="360"/>
          <w:tab w:val="num" w:pos="1418"/>
        </w:tabs>
        <w:autoSpaceDE w:val="0"/>
        <w:autoSpaceDN w:val="0"/>
        <w:spacing w:line="240" w:lineRule="auto"/>
        <w:ind w:left="0" w:right="-144" w:firstLine="840"/>
        <w:rPr>
          <w:sz w:val="24"/>
          <w:szCs w:val="24"/>
        </w:rPr>
      </w:pPr>
      <w:r w:rsidRPr="00905D20">
        <w:rPr>
          <w:sz w:val="24"/>
          <w:szCs w:val="24"/>
        </w:rPr>
        <w:t>Согласие с условиями, указанными в приложении № 1 (Техническое задание) закупочной документации настоящего запроса предложений, подтверждаем.</w:t>
      </w:r>
    </w:p>
    <w:p w14:paraId="14D26174" w14:textId="77777777" w:rsidR="00992770" w:rsidRPr="00905D20" w:rsidRDefault="00992770" w:rsidP="00992770">
      <w:pPr>
        <w:numPr>
          <w:ilvl w:val="0"/>
          <w:numId w:val="2"/>
        </w:numPr>
        <w:tabs>
          <w:tab w:val="clear" w:pos="2345"/>
          <w:tab w:val="num" w:pos="360"/>
          <w:tab w:val="num" w:pos="1418"/>
        </w:tabs>
        <w:autoSpaceDE w:val="0"/>
        <w:autoSpaceDN w:val="0"/>
        <w:spacing w:line="240" w:lineRule="auto"/>
        <w:ind w:left="0" w:right="-144" w:firstLine="840"/>
        <w:rPr>
          <w:i/>
          <w:sz w:val="24"/>
          <w:szCs w:val="24"/>
        </w:rPr>
      </w:pPr>
      <w:r w:rsidRPr="00905D20">
        <w:rPr>
          <w:sz w:val="24"/>
          <w:szCs w:val="24"/>
        </w:rPr>
        <w:t xml:space="preserve">Согласие с условиями открытия отдельного счёта подтверждаем </w:t>
      </w:r>
      <w:r w:rsidRPr="00905D20">
        <w:rPr>
          <w:i/>
          <w:sz w:val="24"/>
          <w:szCs w:val="24"/>
        </w:rPr>
        <w:t>(применимо в случае выполнения работ или поставки продукции для обеспечения выполнения Госу</w:t>
      </w:r>
      <w:r w:rsidR="009F79CA" w:rsidRPr="00905D20">
        <w:rPr>
          <w:i/>
          <w:sz w:val="24"/>
          <w:szCs w:val="24"/>
        </w:rPr>
        <w:t>дарственного оборонного заказа</w:t>
      </w:r>
      <w:r w:rsidRPr="00905D20">
        <w:rPr>
          <w:i/>
          <w:sz w:val="24"/>
          <w:szCs w:val="24"/>
        </w:rPr>
        <w:t>)</w:t>
      </w:r>
      <w:r w:rsidR="009F79CA" w:rsidRPr="00905D20">
        <w:rPr>
          <w:i/>
          <w:sz w:val="24"/>
          <w:szCs w:val="24"/>
        </w:rPr>
        <w:t>.</w:t>
      </w:r>
    </w:p>
    <w:p w14:paraId="65F1577C" w14:textId="77777777" w:rsidR="00992770" w:rsidRPr="00905D20" w:rsidRDefault="00992770" w:rsidP="00992770">
      <w:pPr>
        <w:numPr>
          <w:ilvl w:val="0"/>
          <w:numId w:val="2"/>
        </w:numPr>
        <w:tabs>
          <w:tab w:val="clear" w:pos="2345"/>
          <w:tab w:val="num" w:pos="360"/>
          <w:tab w:val="num" w:pos="1418"/>
        </w:tabs>
        <w:autoSpaceDE w:val="0"/>
        <w:autoSpaceDN w:val="0"/>
        <w:spacing w:line="240" w:lineRule="auto"/>
        <w:ind w:left="0" w:right="-144" w:firstLine="840"/>
        <w:rPr>
          <w:sz w:val="24"/>
          <w:szCs w:val="24"/>
        </w:rPr>
      </w:pPr>
      <w:r w:rsidRPr="00905D20">
        <w:rPr>
          <w:sz w:val="24"/>
          <w:szCs w:val="24"/>
        </w:rPr>
        <w:t xml:space="preserve">Оплата за </w:t>
      </w:r>
      <w:r w:rsidR="00BA3D24" w:rsidRPr="00905D20">
        <w:rPr>
          <w:sz w:val="24"/>
          <w:szCs w:val="24"/>
        </w:rPr>
        <w:t>оказанные услуги</w:t>
      </w:r>
      <w:r w:rsidRPr="00905D20">
        <w:rPr>
          <w:sz w:val="24"/>
          <w:szCs w:val="24"/>
        </w:rPr>
        <w:t>: безналичная.</w:t>
      </w:r>
    </w:p>
    <w:p w14:paraId="76B620A9" w14:textId="77777777" w:rsidR="00992770" w:rsidRPr="00905D20" w:rsidRDefault="00992770" w:rsidP="00992770">
      <w:pPr>
        <w:numPr>
          <w:ilvl w:val="0"/>
          <w:numId w:val="2"/>
        </w:numPr>
        <w:tabs>
          <w:tab w:val="clear" w:pos="2345"/>
          <w:tab w:val="num" w:pos="360"/>
          <w:tab w:val="num" w:pos="1418"/>
        </w:tabs>
        <w:autoSpaceDE w:val="0"/>
        <w:autoSpaceDN w:val="0"/>
        <w:spacing w:line="240" w:lineRule="auto"/>
        <w:ind w:left="0" w:right="-144" w:firstLine="840"/>
        <w:rPr>
          <w:sz w:val="24"/>
          <w:szCs w:val="24"/>
        </w:rPr>
      </w:pPr>
      <w:r w:rsidRPr="00905D20">
        <w:rPr>
          <w:sz w:val="24"/>
          <w:szCs w:val="24"/>
        </w:rPr>
        <w:t>Порядок оплаты: авансирование в размере ___%</w:t>
      </w:r>
    </w:p>
    <w:p w14:paraId="440FF3D2" w14:textId="77777777" w:rsidR="00992770" w:rsidRPr="00905D20" w:rsidRDefault="00992770" w:rsidP="00992770">
      <w:pPr>
        <w:spacing w:line="240" w:lineRule="auto"/>
        <w:ind w:right="-144" w:firstLine="840"/>
        <w:rPr>
          <w:sz w:val="24"/>
          <w:szCs w:val="24"/>
        </w:rPr>
      </w:pPr>
      <w:r w:rsidRPr="00905D20">
        <w:rPr>
          <w:sz w:val="24"/>
          <w:szCs w:val="24"/>
        </w:rPr>
        <w:t>Данное предложение имеет статус оферты и действительно до ________ г.</w:t>
      </w:r>
    </w:p>
    <w:p w14:paraId="3309A604" w14:textId="77777777" w:rsidR="00EF14BB" w:rsidRPr="00905D20" w:rsidRDefault="00EF14BB" w:rsidP="00992770">
      <w:pPr>
        <w:spacing w:line="240" w:lineRule="auto"/>
        <w:ind w:right="-144" w:firstLine="840"/>
        <w:rPr>
          <w:color w:val="FF0000"/>
          <w:sz w:val="22"/>
          <w:szCs w:val="22"/>
        </w:rPr>
      </w:pPr>
    </w:p>
    <w:p w14:paraId="1432C26B" w14:textId="77777777" w:rsidR="00051FC1" w:rsidRPr="00905D20" w:rsidRDefault="00051FC1" w:rsidP="00051FC1">
      <w:pPr>
        <w:tabs>
          <w:tab w:val="left" w:pos="6640"/>
        </w:tabs>
        <w:rPr>
          <w:color w:val="FF0000"/>
          <w:sz w:val="26"/>
          <w:szCs w:val="26"/>
        </w:rPr>
      </w:pPr>
    </w:p>
    <w:p w14:paraId="7A5949FA" w14:textId="77777777" w:rsidR="00CA476E" w:rsidRPr="00905D20" w:rsidRDefault="00CA476E" w:rsidP="00CA476E">
      <w:pPr>
        <w:tabs>
          <w:tab w:val="num" w:pos="0"/>
        </w:tabs>
        <w:spacing w:line="240" w:lineRule="auto"/>
        <w:ind w:firstLine="0"/>
        <w:rPr>
          <w:sz w:val="24"/>
          <w:szCs w:val="24"/>
        </w:rPr>
      </w:pPr>
      <w:r w:rsidRPr="00905D20">
        <w:rPr>
          <w:sz w:val="24"/>
          <w:szCs w:val="24"/>
        </w:rPr>
        <w:t>____________________________________</w:t>
      </w:r>
    </w:p>
    <w:p w14:paraId="4E77E41F" w14:textId="77777777" w:rsidR="00CA476E" w:rsidRPr="00905D20" w:rsidRDefault="00CA476E" w:rsidP="00CA476E">
      <w:pPr>
        <w:tabs>
          <w:tab w:val="num" w:pos="0"/>
        </w:tabs>
        <w:spacing w:line="240" w:lineRule="auto"/>
        <w:ind w:right="3684" w:firstLine="0"/>
        <w:jc w:val="center"/>
        <w:rPr>
          <w:sz w:val="24"/>
          <w:szCs w:val="24"/>
        </w:rPr>
      </w:pPr>
      <w:r w:rsidRPr="00905D20">
        <w:rPr>
          <w:sz w:val="24"/>
          <w:szCs w:val="24"/>
          <w:vertAlign w:val="superscript"/>
        </w:rPr>
        <w:t>(подпись, М.П.)</w:t>
      </w:r>
      <w:r w:rsidRPr="00905D20">
        <w:rPr>
          <w:sz w:val="24"/>
          <w:szCs w:val="24"/>
        </w:rPr>
        <w:t>___________________________________</w:t>
      </w:r>
    </w:p>
    <w:p w14:paraId="68774D1B" w14:textId="77777777" w:rsidR="00CA476E" w:rsidRPr="00905D20" w:rsidRDefault="00CA476E" w:rsidP="00CA476E">
      <w:pPr>
        <w:tabs>
          <w:tab w:val="num" w:pos="0"/>
        </w:tabs>
        <w:spacing w:line="240" w:lineRule="auto"/>
        <w:ind w:firstLine="0"/>
        <w:jc w:val="left"/>
        <w:rPr>
          <w:b/>
          <w:sz w:val="24"/>
          <w:szCs w:val="24"/>
        </w:rPr>
        <w:sectPr w:rsidR="00CA476E" w:rsidRPr="00905D20" w:rsidSect="00A8322E">
          <w:footerReference w:type="default" r:id="rId11"/>
          <w:pgSz w:w="11906" w:h="16838"/>
          <w:pgMar w:top="993" w:right="851" w:bottom="709" w:left="1418" w:header="709" w:footer="709" w:gutter="0"/>
          <w:cols w:space="708"/>
          <w:titlePg/>
          <w:docGrid w:linePitch="381"/>
        </w:sectPr>
      </w:pPr>
      <w:r w:rsidRPr="00905D20">
        <w:rPr>
          <w:sz w:val="24"/>
          <w:szCs w:val="24"/>
          <w:vertAlign w:val="superscript"/>
        </w:rPr>
        <w:t xml:space="preserve">                                   (фамилия, имя, отчество подписавшего, должность)</w:t>
      </w:r>
    </w:p>
    <w:p w14:paraId="43D5E877" w14:textId="240F7B40" w:rsidR="00A8322E" w:rsidRPr="0072268B" w:rsidRDefault="00A8322E" w:rsidP="00A8322E">
      <w:pPr>
        <w:spacing w:line="240" w:lineRule="auto"/>
        <w:ind w:firstLine="0"/>
        <w:jc w:val="right"/>
        <w:rPr>
          <w:b/>
          <w:sz w:val="24"/>
          <w:szCs w:val="24"/>
        </w:rPr>
      </w:pPr>
      <w:r w:rsidRPr="0072268B">
        <w:rPr>
          <w:rFonts w:cs="Arial"/>
          <w:b/>
          <w:bCs/>
          <w:kern w:val="28"/>
          <w:sz w:val="24"/>
          <w:szCs w:val="24"/>
        </w:rPr>
        <w:lastRenderedPageBreak/>
        <w:t xml:space="preserve">Приложение № </w:t>
      </w:r>
      <w:r w:rsidR="004D5971">
        <w:rPr>
          <w:rFonts w:cs="Arial"/>
          <w:b/>
          <w:bCs/>
          <w:kern w:val="28"/>
          <w:sz w:val="24"/>
          <w:szCs w:val="24"/>
        </w:rPr>
        <w:t>3</w:t>
      </w:r>
      <w:r w:rsidRPr="0072268B">
        <w:rPr>
          <w:rFonts w:cs="Arial"/>
          <w:b/>
          <w:bCs/>
          <w:kern w:val="28"/>
          <w:sz w:val="24"/>
          <w:szCs w:val="24"/>
        </w:rPr>
        <w:br/>
      </w:r>
      <w:r w:rsidRPr="0072268B">
        <w:rPr>
          <w:b/>
          <w:sz w:val="24"/>
          <w:szCs w:val="24"/>
        </w:rPr>
        <w:t xml:space="preserve">к </w:t>
      </w:r>
      <w:r w:rsidR="003F10F0" w:rsidRPr="0072268B">
        <w:rPr>
          <w:b/>
          <w:sz w:val="24"/>
          <w:szCs w:val="24"/>
        </w:rPr>
        <w:t xml:space="preserve">Закупочной документации </w:t>
      </w:r>
      <w:r w:rsidR="00051FC1" w:rsidRPr="0072268B">
        <w:rPr>
          <w:b/>
          <w:sz w:val="24"/>
          <w:szCs w:val="24"/>
        </w:rPr>
        <w:t xml:space="preserve">№ </w:t>
      </w:r>
      <w:r w:rsidR="0072268B" w:rsidRPr="0072268B">
        <w:rPr>
          <w:b/>
          <w:sz w:val="24"/>
          <w:szCs w:val="24"/>
        </w:rPr>
        <w:t>ОЗП 23000</w:t>
      </w:r>
      <w:r w:rsidR="004D5971">
        <w:rPr>
          <w:b/>
          <w:sz w:val="24"/>
          <w:szCs w:val="24"/>
        </w:rPr>
        <w:t>6</w:t>
      </w:r>
      <w:r w:rsidR="0072268B" w:rsidRPr="0072268B">
        <w:rPr>
          <w:b/>
          <w:sz w:val="24"/>
          <w:szCs w:val="24"/>
        </w:rPr>
        <w:t xml:space="preserve"> от </w:t>
      </w:r>
      <w:r w:rsidR="004D5971">
        <w:rPr>
          <w:b/>
          <w:sz w:val="24"/>
          <w:szCs w:val="24"/>
        </w:rPr>
        <w:t>09</w:t>
      </w:r>
      <w:r w:rsidR="0072268B" w:rsidRPr="0072268B">
        <w:rPr>
          <w:b/>
          <w:sz w:val="24"/>
          <w:szCs w:val="24"/>
        </w:rPr>
        <w:t>.0</w:t>
      </w:r>
      <w:r w:rsidR="004D5971">
        <w:rPr>
          <w:b/>
          <w:sz w:val="24"/>
          <w:szCs w:val="24"/>
        </w:rPr>
        <w:t>7</w:t>
      </w:r>
      <w:r w:rsidR="0072268B" w:rsidRPr="0072268B">
        <w:rPr>
          <w:b/>
          <w:sz w:val="24"/>
          <w:szCs w:val="24"/>
        </w:rPr>
        <w:t>.202</w:t>
      </w:r>
      <w:r w:rsidR="004D5971">
        <w:rPr>
          <w:b/>
          <w:sz w:val="24"/>
          <w:szCs w:val="24"/>
        </w:rPr>
        <w:t>4</w:t>
      </w:r>
    </w:p>
    <w:p w14:paraId="0043E70A" w14:textId="77777777" w:rsidR="00A8322E" w:rsidRPr="0072268B" w:rsidRDefault="00A8322E" w:rsidP="008B6149">
      <w:pPr>
        <w:ind w:firstLine="0"/>
        <w:rPr>
          <w:b/>
          <w:sz w:val="24"/>
          <w:szCs w:val="24"/>
        </w:rPr>
      </w:pPr>
    </w:p>
    <w:p w14:paraId="48031AE3" w14:textId="77777777" w:rsidR="00A8322E" w:rsidRPr="0072268B" w:rsidRDefault="00A8322E" w:rsidP="008B6149">
      <w:pPr>
        <w:ind w:firstLine="0"/>
        <w:rPr>
          <w:b/>
          <w:sz w:val="24"/>
          <w:szCs w:val="24"/>
        </w:rPr>
      </w:pPr>
    </w:p>
    <w:p w14:paraId="3A2B4F68" w14:textId="77777777" w:rsidR="00A8322E" w:rsidRPr="0072268B" w:rsidRDefault="00A8322E" w:rsidP="003F10F0">
      <w:pPr>
        <w:ind w:firstLine="0"/>
        <w:jc w:val="center"/>
        <w:rPr>
          <w:b/>
          <w:sz w:val="24"/>
          <w:szCs w:val="24"/>
        </w:rPr>
      </w:pPr>
      <w:r w:rsidRPr="0072268B">
        <w:rPr>
          <w:b/>
          <w:sz w:val="24"/>
          <w:szCs w:val="24"/>
        </w:rPr>
        <w:t>Проект договора представлен в отдельном файле</w:t>
      </w:r>
    </w:p>
    <w:p w14:paraId="2A9221F3" w14:textId="77777777" w:rsidR="00A8322E" w:rsidRPr="0072268B" w:rsidRDefault="00A8322E" w:rsidP="008B6149">
      <w:pPr>
        <w:ind w:firstLine="0"/>
        <w:rPr>
          <w:b/>
          <w:sz w:val="24"/>
          <w:szCs w:val="24"/>
        </w:rPr>
      </w:pPr>
    </w:p>
    <w:p w14:paraId="432D2099" w14:textId="77777777" w:rsidR="00A8322E" w:rsidRPr="0072268B" w:rsidRDefault="00A8322E" w:rsidP="008B6149">
      <w:pPr>
        <w:ind w:firstLine="0"/>
        <w:rPr>
          <w:b/>
          <w:sz w:val="24"/>
          <w:szCs w:val="24"/>
        </w:rPr>
      </w:pPr>
    </w:p>
    <w:p w14:paraId="354865B3" w14:textId="77777777" w:rsidR="00E7532D" w:rsidRPr="00D30E4D" w:rsidRDefault="00E7532D" w:rsidP="008B6149">
      <w:pPr>
        <w:ind w:firstLine="0"/>
        <w:rPr>
          <w:b/>
          <w:sz w:val="24"/>
          <w:szCs w:val="24"/>
          <w:highlight w:val="yellow"/>
        </w:rPr>
      </w:pPr>
    </w:p>
    <w:p w14:paraId="35724EE2" w14:textId="77777777" w:rsidR="00DE1BC7" w:rsidRPr="00D30E4D" w:rsidRDefault="00DE1BC7" w:rsidP="008B6149">
      <w:pPr>
        <w:ind w:firstLine="0"/>
        <w:rPr>
          <w:b/>
          <w:sz w:val="24"/>
          <w:szCs w:val="24"/>
          <w:highlight w:val="yellow"/>
        </w:rPr>
      </w:pPr>
    </w:p>
    <w:p w14:paraId="7D48F92F" w14:textId="77777777" w:rsidR="00867BBB" w:rsidRPr="00D30E4D" w:rsidRDefault="00867BBB" w:rsidP="008B6149">
      <w:pPr>
        <w:ind w:firstLine="0"/>
        <w:rPr>
          <w:b/>
          <w:sz w:val="24"/>
          <w:szCs w:val="24"/>
          <w:highlight w:val="yellow"/>
        </w:rPr>
      </w:pPr>
    </w:p>
    <w:p w14:paraId="738C6C0B" w14:textId="77777777" w:rsidR="00867BBB" w:rsidRPr="00D30E4D" w:rsidRDefault="00867BBB" w:rsidP="008B6149">
      <w:pPr>
        <w:ind w:firstLine="0"/>
        <w:rPr>
          <w:b/>
          <w:sz w:val="24"/>
          <w:szCs w:val="24"/>
          <w:highlight w:val="yellow"/>
        </w:rPr>
      </w:pPr>
    </w:p>
    <w:p w14:paraId="6D19D875" w14:textId="77777777" w:rsidR="00867BBB" w:rsidRPr="00D30E4D" w:rsidRDefault="00867BBB" w:rsidP="008B6149">
      <w:pPr>
        <w:ind w:firstLine="0"/>
        <w:rPr>
          <w:b/>
          <w:sz w:val="24"/>
          <w:szCs w:val="24"/>
          <w:highlight w:val="yellow"/>
        </w:rPr>
      </w:pPr>
    </w:p>
    <w:p w14:paraId="1391E117" w14:textId="77777777" w:rsidR="00867BBB" w:rsidRPr="00D30E4D" w:rsidRDefault="00867BBB" w:rsidP="008B6149">
      <w:pPr>
        <w:ind w:firstLine="0"/>
        <w:rPr>
          <w:b/>
          <w:sz w:val="24"/>
          <w:szCs w:val="24"/>
          <w:highlight w:val="yellow"/>
        </w:rPr>
      </w:pPr>
    </w:p>
    <w:p w14:paraId="5E74E813" w14:textId="77777777" w:rsidR="00867BBB" w:rsidRPr="00D30E4D" w:rsidRDefault="00867BBB" w:rsidP="008B6149">
      <w:pPr>
        <w:ind w:firstLine="0"/>
        <w:rPr>
          <w:b/>
          <w:sz w:val="24"/>
          <w:szCs w:val="24"/>
          <w:highlight w:val="yellow"/>
        </w:rPr>
      </w:pPr>
    </w:p>
    <w:p w14:paraId="45F80DFF" w14:textId="77777777" w:rsidR="00867BBB" w:rsidRPr="00D30E4D" w:rsidRDefault="00867BBB" w:rsidP="008B6149">
      <w:pPr>
        <w:ind w:firstLine="0"/>
        <w:rPr>
          <w:b/>
          <w:sz w:val="24"/>
          <w:szCs w:val="24"/>
          <w:highlight w:val="yellow"/>
        </w:rPr>
      </w:pPr>
    </w:p>
    <w:p w14:paraId="583DDB75" w14:textId="77777777" w:rsidR="00867BBB" w:rsidRPr="00D30E4D" w:rsidRDefault="00867BBB" w:rsidP="008B6149">
      <w:pPr>
        <w:ind w:firstLine="0"/>
        <w:rPr>
          <w:b/>
          <w:sz w:val="24"/>
          <w:szCs w:val="24"/>
          <w:highlight w:val="yellow"/>
        </w:rPr>
      </w:pPr>
    </w:p>
    <w:p w14:paraId="5818FFF4" w14:textId="77777777" w:rsidR="00867BBB" w:rsidRPr="00D30E4D" w:rsidRDefault="00867BBB" w:rsidP="008B6149">
      <w:pPr>
        <w:ind w:firstLine="0"/>
        <w:rPr>
          <w:b/>
          <w:sz w:val="24"/>
          <w:szCs w:val="24"/>
          <w:highlight w:val="yellow"/>
        </w:rPr>
      </w:pPr>
    </w:p>
    <w:p w14:paraId="5220156C" w14:textId="77777777" w:rsidR="00867BBB" w:rsidRPr="00D30E4D" w:rsidRDefault="00867BBB" w:rsidP="008B6149">
      <w:pPr>
        <w:ind w:firstLine="0"/>
        <w:rPr>
          <w:b/>
          <w:sz w:val="24"/>
          <w:szCs w:val="24"/>
          <w:highlight w:val="yellow"/>
        </w:rPr>
      </w:pPr>
    </w:p>
    <w:p w14:paraId="33E2ABA6" w14:textId="77777777" w:rsidR="00867BBB" w:rsidRPr="00D30E4D" w:rsidRDefault="00867BBB" w:rsidP="008B6149">
      <w:pPr>
        <w:ind w:firstLine="0"/>
        <w:rPr>
          <w:b/>
          <w:sz w:val="24"/>
          <w:szCs w:val="24"/>
          <w:highlight w:val="yellow"/>
        </w:rPr>
      </w:pPr>
    </w:p>
    <w:p w14:paraId="19DFC9DC" w14:textId="77777777" w:rsidR="00867BBB" w:rsidRPr="00D30E4D" w:rsidRDefault="00867BBB" w:rsidP="008B6149">
      <w:pPr>
        <w:ind w:firstLine="0"/>
        <w:rPr>
          <w:b/>
          <w:sz w:val="24"/>
          <w:szCs w:val="24"/>
          <w:highlight w:val="yellow"/>
        </w:rPr>
      </w:pPr>
    </w:p>
    <w:p w14:paraId="394FCC7F" w14:textId="77777777" w:rsidR="00867BBB" w:rsidRPr="00D30E4D" w:rsidRDefault="00867BBB" w:rsidP="008B6149">
      <w:pPr>
        <w:ind w:firstLine="0"/>
        <w:rPr>
          <w:b/>
          <w:sz w:val="24"/>
          <w:szCs w:val="24"/>
          <w:highlight w:val="yellow"/>
        </w:rPr>
      </w:pPr>
    </w:p>
    <w:p w14:paraId="4564FA3B" w14:textId="77777777" w:rsidR="00867BBB" w:rsidRPr="00D30E4D" w:rsidRDefault="00867BBB" w:rsidP="008B6149">
      <w:pPr>
        <w:ind w:firstLine="0"/>
        <w:rPr>
          <w:b/>
          <w:sz w:val="24"/>
          <w:szCs w:val="24"/>
          <w:highlight w:val="yellow"/>
        </w:rPr>
      </w:pPr>
    </w:p>
    <w:p w14:paraId="4DE077F5" w14:textId="77777777" w:rsidR="00867BBB" w:rsidRPr="00D30E4D" w:rsidRDefault="00867BBB" w:rsidP="008B6149">
      <w:pPr>
        <w:ind w:firstLine="0"/>
        <w:rPr>
          <w:b/>
          <w:sz w:val="24"/>
          <w:szCs w:val="24"/>
          <w:highlight w:val="yellow"/>
        </w:rPr>
      </w:pPr>
    </w:p>
    <w:p w14:paraId="3766D9A1" w14:textId="77777777" w:rsidR="00867BBB" w:rsidRPr="00D30E4D" w:rsidRDefault="00867BBB" w:rsidP="008B6149">
      <w:pPr>
        <w:ind w:firstLine="0"/>
        <w:rPr>
          <w:b/>
          <w:sz w:val="24"/>
          <w:szCs w:val="24"/>
          <w:highlight w:val="yellow"/>
        </w:rPr>
      </w:pPr>
    </w:p>
    <w:p w14:paraId="7FB7D757" w14:textId="77777777" w:rsidR="00867BBB" w:rsidRPr="00D30E4D" w:rsidRDefault="00867BBB" w:rsidP="008B6149">
      <w:pPr>
        <w:ind w:firstLine="0"/>
        <w:rPr>
          <w:b/>
          <w:sz w:val="24"/>
          <w:szCs w:val="24"/>
          <w:highlight w:val="yellow"/>
        </w:rPr>
      </w:pPr>
    </w:p>
    <w:p w14:paraId="4ACD2D59" w14:textId="77777777" w:rsidR="00867BBB" w:rsidRPr="00D30E4D" w:rsidRDefault="00867BBB" w:rsidP="008B6149">
      <w:pPr>
        <w:ind w:firstLine="0"/>
        <w:rPr>
          <w:b/>
          <w:sz w:val="24"/>
          <w:szCs w:val="24"/>
          <w:highlight w:val="yellow"/>
        </w:rPr>
      </w:pPr>
    </w:p>
    <w:p w14:paraId="3C519C34" w14:textId="77777777" w:rsidR="00867BBB" w:rsidRPr="00D30E4D" w:rsidRDefault="00867BBB" w:rsidP="008B6149">
      <w:pPr>
        <w:ind w:firstLine="0"/>
        <w:rPr>
          <w:b/>
          <w:sz w:val="24"/>
          <w:szCs w:val="24"/>
          <w:highlight w:val="yellow"/>
        </w:rPr>
      </w:pPr>
    </w:p>
    <w:p w14:paraId="21E24DCF" w14:textId="77777777" w:rsidR="00867BBB" w:rsidRPr="00D30E4D" w:rsidRDefault="00867BBB" w:rsidP="008B6149">
      <w:pPr>
        <w:ind w:firstLine="0"/>
        <w:rPr>
          <w:b/>
          <w:sz w:val="24"/>
          <w:szCs w:val="24"/>
          <w:highlight w:val="yellow"/>
        </w:rPr>
      </w:pPr>
    </w:p>
    <w:p w14:paraId="01CFCCA7" w14:textId="77777777" w:rsidR="00867BBB" w:rsidRPr="00D30E4D" w:rsidRDefault="00867BBB" w:rsidP="008B6149">
      <w:pPr>
        <w:ind w:firstLine="0"/>
        <w:rPr>
          <w:b/>
          <w:sz w:val="24"/>
          <w:szCs w:val="24"/>
          <w:highlight w:val="yellow"/>
        </w:rPr>
      </w:pPr>
    </w:p>
    <w:p w14:paraId="1BEADCF7" w14:textId="77777777" w:rsidR="00867BBB" w:rsidRPr="00D30E4D" w:rsidRDefault="00867BBB" w:rsidP="008B6149">
      <w:pPr>
        <w:ind w:firstLine="0"/>
        <w:rPr>
          <w:b/>
          <w:sz w:val="24"/>
          <w:szCs w:val="24"/>
          <w:highlight w:val="yellow"/>
        </w:rPr>
      </w:pPr>
    </w:p>
    <w:p w14:paraId="1C2BAF59" w14:textId="77777777" w:rsidR="00867BBB" w:rsidRPr="00D30E4D" w:rsidRDefault="00867BBB" w:rsidP="008B6149">
      <w:pPr>
        <w:ind w:firstLine="0"/>
        <w:rPr>
          <w:b/>
          <w:sz w:val="24"/>
          <w:szCs w:val="24"/>
          <w:highlight w:val="yellow"/>
        </w:rPr>
      </w:pPr>
    </w:p>
    <w:p w14:paraId="52F2BBFA" w14:textId="77777777" w:rsidR="00867BBB" w:rsidRPr="00D30E4D" w:rsidRDefault="00867BBB" w:rsidP="008B6149">
      <w:pPr>
        <w:ind w:firstLine="0"/>
        <w:rPr>
          <w:b/>
          <w:sz w:val="24"/>
          <w:szCs w:val="24"/>
          <w:highlight w:val="yellow"/>
        </w:rPr>
      </w:pPr>
    </w:p>
    <w:p w14:paraId="45224D12" w14:textId="77777777" w:rsidR="00867BBB" w:rsidRPr="00D30E4D" w:rsidRDefault="00867BBB" w:rsidP="008B6149">
      <w:pPr>
        <w:ind w:firstLine="0"/>
        <w:rPr>
          <w:b/>
          <w:sz w:val="24"/>
          <w:szCs w:val="24"/>
          <w:highlight w:val="yellow"/>
        </w:rPr>
      </w:pPr>
    </w:p>
    <w:p w14:paraId="4FF390EB" w14:textId="77777777" w:rsidR="003B6579" w:rsidRDefault="003B6579" w:rsidP="008B6149">
      <w:pPr>
        <w:ind w:firstLine="0"/>
        <w:rPr>
          <w:b/>
          <w:sz w:val="24"/>
          <w:szCs w:val="24"/>
        </w:rPr>
      </w:pPr>
    </w:p>
    <w:p w14:paraId="4E0B57FE" w14:textId="77777777" w:rsidR="003B6579" w:rsidRDefault="003B6579" w:rsidP="008B6149">
      <w:pPr>
        <w:ind w:firstLine="0"/>
        <w:rPr>
          <w:b/>
          <w:sz w:val="24"/>
          <w:szCs w:val="24"/>
        </w:rPr>
      </w:pPr>
    </w:p>
    <w:p w14:paraId="243B9633" w14:textId="77777777" w:rsidR="003B6579" w:rsidRDefault="003B6579" w:rsidP="008B6149">
      <w:pPr>
        <w:ind w:firstLine="0"/>
        <w:rPr>
          <w:b/>
          <w:sz w:val="24"/>
          <w:szCs w:val="24"/>
        </w:rPr>
      </w:pPr>
    </w:p>
    <w:p w14:paraId="1CFDDDB9" w14:textId="77777777" w:rsidR="003B6579" w:rsidRDefault="003B6579" w:rsidP="008B6149">
      <w:pPr>
        <w:ind w:firstLine="0"/>
        <w:rPr>
          <w:b/>
          <w:sz w:val="24"/>
          <w:szCs w:val="24"/>
        </w:rPr>
      </w:pPr>
    </w:p>
    <w:p w14:paraId="522FC8B7" w14:textId="77777777" w:rsidR="003B6579" w:rsidRDefault="003B6579" w:rsidP="008B6149">
      <w:pPr>
        <w:ind w:firstLine="0"/>
        <w:rPr>
          <w:b/>
          <w:sz w:val="24"/>
          <w:szCs w:val="24"/>
        </w:rPr>
      </w:pPr>
    </w:p>
    <w:p w14:paraId="0E33EB67" w14:textId="77777777" w:rsidR="003B6579" w:rsidRPr="00137A38" w:rsidRDefault="003B6579" w:rsidP="008B6149">
      <w:pPr>
        <w:ind w:firstLine="0"/>
        <w:rPr>
          <w:b/>
          <w:sz w:val="24"/>
          <w:szCs w:val="24"/>
        </w:rPr>
      </w:pPr>
    </w:p>
    <w:sectPr w:rsidR="003B6579" w:rsidRPr="00137A38" w:rsidSect="00AC311A">
      <w:pgSz w:w="11906" w:h="16838"/>
      <w:pgMar w:top="1134" w:right="1559" w:bottom="1134"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B0F6" w14:textId="77777777" w:rsidR="00466D9C" w:rsidRDefault="00466D9C" w:rsidP="00955692">
      <w:pPr>
        <w:spacing w:line="240" w:lineRule="auto"/>
      </w:pPr>
      <w:r>
        <w:separator/>
      </w:r>
    </w:p>
  </w:endnote>
  <w:endnote w:type="continuationSeparator" w:id="0">
    <w:p w14:paraId="2C815E68" w14:textId="77777777" w:rsidR="00466D9C" w:rsidRDefault="00466D9C" w:rsidP="00955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258440"/>
      <w:docPartObj>
        <w:docPartGallery w:val="Page Numbers (Bottom of Page)"/>
        <w:docPartUnique/>
      </w:docPartObj>
    </w:sdtPr>
    <w:sdtEndPr/>
    <w:sdtContent>
      <w:p w14:paraId="7EB4D6C1" w14:textId="77777777" w:rsidR="006F30F8" w:rsidRDefault="006F30F8">
        <w:pPr>
          <w:pStyle w:val="ad"/>
          <w:jc w:val="right"/>
        </w:pPr>
        <w:r>
          <w:fldChar w:fldCharType="begin"/>
        </w:r>
        <w:r>
          <w:instrText xml:space="preserve"> PAGE   \* MERGEFORMAT </w:instrText>
        </w:r>
        <w:r>
          <w:fldChar w:fldCharType="separate"/>
        </w:r>
        <w:r w:rsidR="00716573">
          <w:rPr>
            <w:noProof/>
          </w:rPr>
          <w:t>12</w:t>
        </w:r>
        <w:r>
          <w:rPr>
            <w:noProof/>
          </w:rPr>
          <w:fldChar w:fldCharType="end"/>
        </w:r>
      </w:p>
    </w:sdtContent>
  </w:sdt>
  <w:p w14:paraId="7A9FAE22" w14:textId="77777777" w:rsidR="006F30F8" w:rsidRDefault="006F30F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295455"/>
      <w:docPartObj>
        <w:docPartGallery w:val="Page Numbers (Bottom of Page)"/>
        <w:docPartUnique/>
      </w:docPartObj>
    </w:sdtPr>
    <w:sdtEndPr/>
    <w:sdtContent>
      <w:p w14:paraId="1D6AEBB7" w14:textId="77777777" w:rsidR="00CA476E" w:rsidRDefault="00CA476E">
        <w:pPr>
          <w:pStyle w:val="ad"/>
          <w:jc w:val="right"/>
        </w:pPr>
        <w:r>
          <w:fldChar w:fldCharType="begin"/>
        </w:r>
        <w:r>
          <w:instrText xml:space="preserve"> PAGE   \* MERGEFORMAT </w:instrText>
        </w:r>
        <w:r>
          <w:fldChar w:fldCharType="separate"/>
        </w:r>
        <w:r w:rsidR="004C7468">
          <w:rPr>
            <w:noProof/>
          </w:rPr>
          <w:t>14</w:t>
        </w:r>
        <w:r>
          <w:rPr>
            <w:noProof/>
          </w:rPr>
          <w:fldChar w:fldCharType="end"/>
        </w:r>
      </w:p>
    </w:sdtContent>
  </w:sdt>
  <w:p w14:paraId="29E1852D" w14:textId="77777777" w:rsidR="00CA476E" w:rsidRDefault="00CA476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7BB0" w14:textId="77777777" w:rsidR="00466D9C" w:rsidRDefault="00466D9C" w:rsidP="00955692">
      <w:pPr>
        <w:spacing w:line="240" w:lineRule="auto"/>
      </w:pPr>
      <w:r>
        <w:separator/>
      </w:r>
    </w:p>
  </w:footnote>
  <w:footnote w:type="continuationSeparator" w:id="0">
    <w:p w14:paraId="14AE4C6A" w14:textId="77777777" w:rsidR="00466D9C" w:rsidRDefault="00466D9C" w:rsidP="009556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79412D8"/>
    <w:lvl w:ilvl="0">
      <w:start w:val="1"/>
      <w:numFmt w:val="decimal"/>
      <w:pStyle w:val="a"/>
      <w:lvlText w:val="%1."/>
      <w:lvlJc w:val="left"/>
      <w:pPr>
        <w:tabs>
          <w:tab w:val="num" w:pos="2345"/>
        </w:tabs>
        <w:ind w:left="2345" w:hanging="360"/>
      </w:pPr>
      <w:rPr>
        <w:i w:val="0"/>
      </w:rPr>
    </w:lvl>
  </w:abstractNum>
  <w:abstractNum w:abstractNumId="1" w15:restartNumberingAfterBreak="0">
    <w:nsid w:val="07C7209D"/>
    <w:multiLevelType w:val="hybridMultilevel"/>
    <w:tmpl w:val="FCE0C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AD655E"/>
    <w:multiLevelType w:val="multilevel"/>
    <w:tmpl w:val="25F0DC90"/>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69579CF"/>
    <w:multiLevelType w:val="hybridMultilevel"/>
    <w:tmpl w:val="A35A2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7629AA"/>
    <w:multiLevelType w:val="multilevel"/>
    <w:tmpl w:val="506C9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264BF9"/>
    <w:multiLevelType w:val="multilevel"/>
    <w:tmpl w:val="99C6CF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9C0BD4"/>
    <w:multiLevelType w:val="multilevel"/>
    <w:tmpl w:val="B19ADB4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0918BE"/>
    <w:multiLevelType w:val="multilevel"/>
    <w:tmpl w:val="C14C1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6C4B2F"/>
    <w:multiLevelType w:val="multilevel"/>
    <w:tmpl w:val="4FE684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7161E6"/>
    <w:multiLevelType w:val="multilevel"/>
    <w:tmpl w:val="3174B8D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B6F2CC"/>
    <w:multiLevelType w:val="multilevel"/>
    <w:tmpl w:val="587221C1"/>
    <w:lvl w:ilvl="0">
      <w:start w:val="2"/>
      <w:numFmt w:val="decimal"/>
      <w:lvlText w:val="%1."/>
      <w:lvlJc w:val="left"/>
      <w:pPr>
        <w:tabs>
          <w:tab w:val="num" w:pos="5103"/>
        </w:tabs>
      </w:pPr>
      <w:rPr>
        <w:rFonts w:ascii="Times New Roman" w:hAnsi="Times New Roman" w:cs="Times New Roman"/>
        <w:b/>
        <w:bCs/>
        <w:sz w:val="24"/>
        <w:szCs w:val="24"/>
      </w:rPr>
    </w:lvl>
    <w:lvl w:ilvl="1">
      <w:start w:val="1"/>
      <w:numFmt w:val="decimal"/>
      <w:isLgl/>
      <w:lvlText w:val="%1.%2."/>
      <w:lvlJc w:val="left"/>
      <w:pPr>
        <w:tabs>
          <w:tab w:val="num" w:pos="360"/>
        </w:tabs>
      </w:pPr>
      <w:rPr>
        <w:rFonts w:ascii="Times New Roman" w:hAnsi="Times New Roman" w:cs="Times New Roman"/>
        <w:b/>
        <w:bCs/>
        <w:sz w:val="24"/>
        <w:szCs w:val="24"/>
      </w:rPr>
    </w:lvl>
    <w:lvl w:ilvl="2">
      <w:start w:val="1"/>
      <w:numFmt w:val="decimal"/>
      <w:isLgl/>
      <w:lvlText w:val="%1.%2.%3."/>
      <w:lvlJc w:val="left"/>
      <w:pPr>
        <w:tabs>
          <w:tab w:val="num" w:pos="1494"/>
        </w:tabs>
        <w:ind w:left="1494" w:hanging="720"/>
      </w:pPr>
      <w:rPr>
        <w:rFonts w:ascii="Times New Roman" w:hAnsi="Times New Roman" w:cs="Times New Roman"/>
        <w:sz w:val="24"/>
        <w:szCs w:val="24"/>
      </w:rPr>
    </w:lvl>
    <w:lvl w:ilvl="3">
      <w:start w:val="1"/>
      <w:numFmt w:val="decimal"/>
      <w:isLgl/>
      <w:lvlText w:val="%1.%2.%3.%4."/>
      <w:lvlJc w:val="left"/>
      <w:pPr>
        <w:tabs>
          <w:tab w:val="num" w:pos="1701"/>
        </w:tabs>
        <w:ind w:left="1701" w:hanging="720"/>
      </w:pPr>
      <w:rPr>
        <w:rFonts w:ascii="Times New Roman" w:hAnsi="Times New Roman" w:cs="Times New Roman"/>
        <w:sz w:val="24"/>
        <w:szCs w:val="24"/>
      </w:rPr>
    </w:lvl>
    <w:lvl w:ilvl="4">
      <w:start w:val="1"/>
      <w:numFmt w:val="decimal"/>
      <w:isLgl/>
      <w:lvlText w:val="%1.%2.%3.%4.%5."/>
      <w:lvlJc w:val="left"/>
      <w:pPr>
        <w:tabs>
          <w:tab w:val="num" w:pos="2268"/>
        </w:tabs>
        <w:ind w:left="2268" w:hanging="1080"/>
      </w:pPr>
      <w:rPr>
        <w:rFonts w:ascii="Times New Roman" w:hAnsi="Times New Roman" w:cs="Times New Roman"/>
        <w:sz w:val="24"/>
        <w:szCs w:val="24"/>
      </w:rPr>
    </w:lvl>
    <w:lvl w:ilvl="5">
      <w:start w:val="1"/>
      <w:numFmt w:val="decimal"/>
      <w:isLgl/>
      <w:lvlText w:val="%1.%2.%3.%4.%5.%6."/>
      <w:lvlJc w:val="left"/>
      <w:pPr>
        <w:tabs>
          <w:tab w:val="num" w:pos="2475"/>
        </w:tabs>
        <w:ind w:left="2475" w:hanging="1080"/>
      </w:pPr>
      <w:rPr>
        <w:rFonts w:ascii="Times New Roman" w:hAnsi="Times New Roman" w:cs="Times New Roman"/>
        <w:sz w:val="24"/>
        <w:szCs w:val="24"/>
      </w:rPr>
    </w:lvl>
    <w:lvl w:ilvl="6">
      <w:start w:val="1"/>
      <w:numFmt w:val="decimal"/>
      <w:isLgl/>
      <w:lvlText w:val="%1.%2.%3.%4.%5.%6.%7."/>
      <w:lvlJc w:val="left"/>
      <w:pPr>
        <w:tabs>
          <w:tab w:val="num" w:pos="3042"/>
        </w:tabs>
        <w:ind w:left="3042" w:hanging="1440"/>
      </w:pPr>
      <w:rPr>
        <w:rFonts w:ascii="Times New Roman" w:hAnsi="Times New Roman" w:cs="Times New Roman"/>
        <w:sz w:val="24"/>
        <w:szCs w:val="24"/>
      </w:rPr>
    </w:lvl>
    <w:lvl w:ilvl="7">
      <w:start w:val="1"/>
      <w:numFmt w:val="decimal"/>
      <w:isLgl/>
      <w:lvlText w:val="%1.%2.%3.%4.%5.%6.%7.%8."/>
      <w:lvlJc w:val="left"/>
      <w:pPr>
        <w:tabs>
          <w:tab w:val="num" w:pos="3249"/>
        </w:tabs>
        <w:ind w:left="3249" w:hanging="1440"/>
      </w:pPr>
      <w:rPr>
        <w:rFonts w:ascii="Times New Roman" w:hAnsi="Times New Roman" w:cs="Times New Roman"/>
        <w:sz w:val="24"/>
        <w:szCs w:val="24"/>
      </w:rPr>
    </w:lvl>
    <w:lvl w:ilvl="8">
      <w:start w:val="1"/>
      <w:numFmt w:val="decimal"/>
      <w:isLgl/>
      <w:lvlText w:val="%1.%2.%3.%4.%5.%6.%7.%8.%9."/>
      <w:lvlJc w:val="left"/>
      <w:pPr>
        <w:tabs>
          <w:tab w:val="num" w:pos="3816"/>
        </w:tabs>
        <w:ind w:left="3816" w:hanging="1800"/>
      </w:pPr>
      <w:rPr>
        <w:rFonts w:ascii="Times New Roman" w:hAnsi="Times New Roman" w:cs="Times New Roman"/>
        <w:sz w:val="24"/>
        <w:szCs w:val="24"/>
      </w:rPr>
    </w:lvl>
  </w:abstractNum>
  <w:abstractNum w:abstractNumId="11" w15:restartNumberingAfterBreak="0">
    <w:nsid w:val="3B7F3063"/>
    <w:multiLevelType w:val="multilevel"/>
    <w:tmpl w:val="187E1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88157B"/>
    <w:multiLevelType w:val="hybridMultilevel"/>
    <w:tmpl w:val="8D0473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8A395C"/>
    <w:multiLevelType w:val="multilevel"/>
    <w:tmpl w:val="ABB27246"/>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val="0"/>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4" w15:restartNumberingAfterBreak="0">
    <w:nsid w:val="489844A6"/>
    <w:multiLevelType w:val="multilevel"/>
    <w:tmpl w:val="1A5A34FA"/>
    <w:styleLink w:val="11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16" w15:restartNumberingAfterBreak="0">
    <w:nsid w:val="51476851"/>
    <w:multiLevelType w:val="multilevel"/>
    <w:tmpl w:val="632265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8" w15:restartNumberingAfterBreak="0">
    <w:nsid w:val="613E4369"/>
    <w:multiLevelType w:val="multilevel"/>
    <w:tmpl w:val="CB029AA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89E4416"/>
    <w:multiLevelType w:val="multilevel"/>
    <w:tmpl w:val="92E861C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EE2CD3"/>
    <w:multiLevelType w:val="hybridMultilevel"/>
    <w:tmpl w:val="A656D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1C4579"/>
    <w:multiLevelType w:val="multilevel"/>
    <w:tmpl w:val="ABDCB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784B3541"/>
    <w:multiLevelType w:val="multilevel"/>
    <w:tmpl w:val="589E1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17"/>
  </w:num>
  <w:num w:numId="4">
    <w:abstractNumId w:val="15"/>
  </w:num>
  <w:num w:numId="5">
    <w:abstractNumId w:val="22"/>
  </w:num>
  <w:num w:numId="6">
    <w:abstractNumId w:val="2"/>
  </w:num>
  <w:num w:numId="7">
    <w:abstractNumId w:val="18"/>
  </w:num>
  <w:num w:numId="8">
    <w:abstractNumId w:val="10"/>
  </w:num>
  <w:num w:numId="9">
    <w:abstractNumId w:val="14"/>
  </w:num>
  <w:num w:numId="10">
    <w:abstractNumId w:val="19"/>
  </w:num>
  <w:num w:numId="11">
    <w:abstractNumId w:val="23"/>
  </w:num>
  <w:num w:numId="12">
    <w:abstractNumId w:val="16"/>
  </w:num>
  <w:num w:numId="13">
    <w:abstractNumId w:val="4"/>
  </w:num>
  <w:num w:numId="14">
    <w:abstractNumId w:val="7"/>
  </w:num>
  <w:num w:numId="15">
    <w:abstractNumId w:val="11"/>
  </w:num>
  <w:num w:numId="16">
    <w:abstractNumId w:val="21"/>
  </w:num>
  <w:num w:numId="17">
    <w:abstractNumId w:val="6"/>
  </w:num>
  <w:num w:numId="18">
    <w:abstractNumId w:val="8"/>
  </w:num>
  <w:num w:numId="19">
    <w:abstractNumId w:val="9"/>
  </w:num>
  <w:num w:numId="20">
    <w:abstractNumId w:val="5"/>
  </w:num>
  <w:num w:numId="21">
    <w:abstractNumId w:val="12"/>
  </w:num>
  <w:num w:numId="22">
    <w:abstractNumId w:val="1"/>
  </w:num>
  <w:num w:numId="23">
    <w:abstractNumId w:val="3"/>
  </w:num>
  <w:num w:numId="2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03"/>
    <w:rsid w:val="000012F1"/>
    <w:rsid w:val="000102FF"/>
    <w:rsid w:val="00011457"/>
    <w:rsid w:val="00014A21"/>
    <w:rsid w:val="0003171A"/>
    <w:rsid w:val="00034C27"/>
    <w:rsid w:val="00042198"/>
    <w:rsid w:val="00044DE5"/>
    <w:rsid w:val="00051FC1"/>
    <w:rsid w:val="000532A8"/>
    <w:rsid w:val="000552B0"/>
    <w:rsid w:val="000576BE"/>
    <w:rsid w:val="0006071A"/>
    <w:rsid w:val="00062BC2"/>
    <w:rsid w:val="00064CE6"/>
    <w:rsid w:val="0007099E"/>
    <w:rsid w:val="00074EF9"/>
    <w:rsid w:val="00077309"/>
    <w:rsid w:val="00092C4B"/>
    <w:rsid w:val="00092F31"/>
    <w:rsid w:val="000A5C73"/>
    <w:rsid w:val="000A5FA9"/>
    <w:rsid w:val="000B2040"/>
    <w:rsid w:val="000C496A"/>
    <w:rsid w:val="000C555B"/>
    <w:rsid w:val="000C6A1D"/>
    <w:rsid w:val="000C7F5A"/>
    <w:rsid w:val="000D1C20"/>
    <w:rsid w:val="000D369B"/>
    <w:rsid w:val="000E0108"/>
    <w:rsid w:val="000E239D"/>
    <w:rsid w:val="00101EAA"/>
    <w:rsid w:val="00105761"/>
    <w:rsid w:val="00105AC7"/>
    <w:rsid w:val="00105FC7"/>
    <w:rsid w:val="0010793D"/>
    <w:rsid w:val="0011117F"/>
    <w:rsid w:val="001114C0"/>
    <w:rsid w:val="00114CD9"/>
    <w:rsid w:val="00117543"/>
    <w:rsid w:val="00120CE2"/>
    <w:rsid w:val="00121053"/>
    <w:rsid w:val="0012353F"/>
    <w:rsid w:val="00123DD2"/>
    <w:rsid w:val="0012497C"/>
    <w:rsid w:val="001253A4"/>
    <w:rsid w:val="00127B4B"/>
    <w:rsid w:val="0013410F"/>
    <w:rsid w:val="0013506B"/>
    <w:rsid w:val="00137A38"/>
    <w:rsid w:val="001413F2"/>
    <w:rsid w:val="00143C2B"/>
    <w:rsid w:val="00143FCE"/>
    <w:rsid w:val="00150B7F"/>
    <w:rsid w:val="00152827"/>
    <w:rsid w:val="001626C4"/>
    <w:rsid w:val="00165469"/>
    <w:rsid w:val="00165AC6"/>
    <w:rsid w:val="00177169"/>
    <w:rsid w:val="00180B9F"/>
    <w:rsid w:val="0018241D"/>
    <w:rsid w:val="001826FD"/>
    <w:rsid w:val="001837E4"/>
    <w:rsid w:val="001853BD"/>
    <w:rsid w:val="001C1F7E"/>
    <w:rsid w:val="001C2505"/>
    <w:rsid w:val="001D187E"/>
    <w:rsid w:val="001D24A7"/>
    <w:rsid w:val="001D2CB3"/>
    <w:rsid w:val="001D3422"/>
    <w:rsid w:val="001D3463"/>
    <w:rsid w:val="001E379C"/>
    <w:rsid w:val="001E55E6"/>
    <w:rsid w:val="001E72E7"/>
    <w:rsid w:val="001E7934"/>
    <w:rsid w:val="001F1F04"/>
    <w:rsid w:val="001F2178"/>
    <w:rsid w:val="001F576D"/>
    <w:rsid w:val="0020121F"/>
    <w:rsid w:val="00201B28"/>
    <w:rsid w:val="00203F45"/>
    <w:rsid w:val="00204130"/>
    <w:rsid w:val="00205527"/>
    <w:rsid w:val="00207664"/>
    <w:rsid w:val="00213F4C"/>
    <w:rsid w:val="002270A6"/>
    <w:rsid w:val="00232226"/>
    <w:rsid w:val="002337D3"/>
    <w:rsid w:val="00237EAD"/>
    <w:rsid w:val="00237FC9"/>
    <w:rsid w:val="00240D9B"/>
    <w:rsid w:val="00242D22"/>
    <w:rsid w:val="00244477"/>
    <w:rsid w:val="00246B57"/>
    <w:rsid w:val="00250E07"/>
    <w:rsid w:val="00254BA6"/>
    <w:rsid w:val="00254BE0"/>
    <w:rsid w:val="00255108"/>
    <w:rsid w:val="00256851"/>
    <w:rsid w:val="00257D49"/>
    <w:rsid w:val="0026122A"/>
    <w:rsid w:val="002621AB"/>
    <w:rsid w:val="0026608C"/>
    <w:rsid w:val="00270324"/>
    <w:rsid w:val="00276B03"/>
    <w:rsid w:val="0028622F"/>
    <w:rsid w:val="00292D6C"/>
    <w:rsid w:val="0029530C"/>
    <w:rsid w:val="0029752C"/>
    <w:rsid w:val="002A0F34"/>
    <w:rsid w:val="002A10AD"/>
    <w:rsid w:val="002A4833"/>
    <w:rsid w:val="002B067F"/>
    <w:rsid w:val="002B418F"/>
    <w:rsid w:val="002B41B1"/>
    <w:rsid w:val="002B424A"/>
    <w:rsid w:val="002C1404"/>
    <w:rsid w:val="002C25E0"/>
    <w:rsid w:val="002D26E4"/>
    <w:rsid w:val="002D5258"/>
    <w:rsid w:val="002D75AD"/>
    <w:rsid w:val="002D78AE"/>
    <w:rsid w:val="002E31CD"/>
    <w:rsid w:val="002E3D18"/>
    <w:rsid w:val="002E76CC"/>
    <w:rsid w:val="002F2BEB"/>
    <w:rsid w:val="002F3926"/>
    <w:rsid w:val="002F69FC"/>
    <w:rsid w:val="00303066"/>
    <w:rsid w:val="00305E60"/>
    <w:rsid w:val="00312BD5"/>
    <w:rsid w:val="00327502"/>
    <w:rsid w:val="00327FC7"/>
    <w:rsid w:val="00332C68"/>
    <w:rsid w:val="00342D22"/>
    <w:rsid w:val="00345142"/>
    <w:rsid w:val="003452E3"/>
    <w:rsid w:val="00345557"/>
    <w:rsid w:val="00346716"/>
    <w:rsid w:val="00356498"/>
    <w:rsid w:val="00361C9C"/>
    <w:rsid w:val="00362435"/>
    <w:rsid w:val="00362625"/>
    <w:rsid w:val="0036525B"/>
    <w:rsid w:val="00382926"/>
    <w:rsid w:val="00397165"/>
    <w:rsid w:val="003A373C"/>
    <w:rsid w:val="003B2A63"/>
    <w:rsid w:val="003B2F40"/>
    <w:rsid w:val="003B6269"/>
    <w:rsid w:val="003B6579"/>
    <w:rsid w:val="003B77EC"/>
    <w:rsid w:val="003B780D"/>
    <w:rsid w:val="003C03DD"/>
    <w:rsid w:val="003C595D"/>
    <w:rsid w:val="003C5CDE"/>
    <w:rsid w:val="003D7E46"/>
    <w:rsid w:val="003E2AC2"/>
    <w:rsid w:val="003E4FE6"/>
    <w:rsid w:val="003E5463"/>
    <w:rsid w:val="003F10F0"/>
    <w:rsid w:val="003F35AE"/>
    <w:rsid w:val="003F37A1"/>
    <w:rsid w:val="003F5151"/>
    <w:rsid w:val="003F7694"/>
    <w:rsid w:val="0040232A"/>
    <w:rsid w:val="00411C5E"/>
    <w:rsid w:val="004121E1"/>
    <w:rsid w:val="00413073"/>
    <w:rsid w:val="00414125"/>
    <w:rsid w:val="004176A3"/>
    <w:rsid w:val="00421CF6"/>
    <w:rsid w:val="00425830"/>
    <w:rsid w:val="0042637A"/>
    <w:rsid w:val="0042653F"/>
    <w:rsid w:val="00427E5B"/>
    <w:rsid w:val="00430BAD"/>
    <w:rsid w:val="004341FE"/>
    <w:rsid w:val="004407A7"/>
    <w:rsid w:val="00441673"/>
    <w:rsid w:val="00441B0F"/>
    <w:rsid w:val="004421E9"/>
    <w:rsid w:val="00446502"/>
    <w:rsid w:val="00460EEE"/>
    <w:rsid w:val="00466D9C"/>
    <w:rsid w:val="00471E18"/>
    <w:rsid w:val="00477771"/>
    <w:rsid w:val="00481F9B"/>
    <w:rsid w:val="0048372F"/>
    <w:rsid w:val="004912B0"/>
    <w:rsid w:val="0049145E"/>
    <w:rsid w:val="00494127"/>
    <w:rsid w:val="0049520E"/>
    <w:rsid w:val="004A28A2"/>
    <w:rsid w:val="004B10D5"/>
    <w:rsid w:val="004B208D"/>
    <w:rsid w:val="004B23EA"/>
    <w:rsid w:val="004B4990"/>
    <w:rsid w:val="004C7222"/>
    <w:rsid w:val="004C7468"/>
    <w:rsid w:val="004D0069"/>
    <w:rsid w:val="004D0383"/>
    <w:rsid w:val="004D06C8"/>
    <w:rsid w:val="004D13A2"/>
    <w:rsid w:val="004D2C62"/>
    <w:rsid w:val="004D2E8D"/>
    <w:rsid w:val="004D5971"/>
    <w:rsid w:val="004E0860"/>
    <w:rsid w:val="004E4FB2"/>
    <w:rsid w:val="004F15EB"/>
    <w:rsid w:val="004F7D78"/>
    <w:rsid w:val="00507F98"/>
    <w:rsid w:val="005245C7"/>
    <w:rsid w:val="00531FB8"/>
    <w:rsid w:val="00545753"/>
    <w:rsid w:val="0055589A"/>
    <w:rsid w:val="00556987"/>
    <w:rsid w:val="0056374D"/>
    <w:rsid w:val="00566E1C"/>
    <w:rsid w:val="0057086E"/>
    <w:rsid w:val="005737DF"/>
    <w:rsid w:val="00573F1B"/>
    <w:rsid w:val="005770DC"/>
    <w:rsid w:val="00582A1B"/>
    <w:rsid w:val="0058347F"/>
    <w:rsid w:val="00587F73"/>
    <w:rsid w:val="0059516C"/>
    <w:rsid w:val="005A0A2A"/>
    <w:rsid w:val="005A398D"/>
    <w:rsid w:val="005B046A"/>
    <w:rsid w:val="005B38DF"/>
    <w:rsid w:val="005B5838"/>
    <w:rsid w:val="005C3028"/>
    <w:rsid w:val="005C33F0"/>
    <w:rsid w:val="005C49D5"/>
    <w:rsid w:val="005D4609"/>
    <w:rsid w:val="005D565F"/>
    <w:rsid w:val="005D6EEA"/>
    <w:rsid w:val="005E1CB4"/>
    <w:rsid w:val="005E683F"/>
    <w:rsid w:val="005E7F9C"/>
    <w:rsid w:val="005F017C"/>
    <w:rsid w:val="005F635A"/>
    <w:rsid w:val="005F66B0"/>
    <w:rsid w:val="005F6AF0"/>
    <w:rsid w:val="00603E5C"/>
    <w:rsid w:val="0061528F"/>
    <w:rsid w:val="00615E66"/>
    <w:rsid w:val="006178DA"/>
    <w:rsid w:val="00622DD1"/>
    <w:rsid w:val="00626251"/>
    <w:rsid w:val="00627093"/>
    <w:rsid w:val="0063110C"/>
    <w:rsid w:val="006342E5"/>
    <w:rsid w:val="00647062"/>
    <w:rsid w:val="006479A2"/>
    <w:rsid w:val="00650DE8"/>
    <w:rsid w:val="006534E1"/>
    <w:rsid w:val="0065473A"/>
    <w:rsid w:val="0065644B"/>
    <w:rsid w:val="00660DEC"/>
    <w:rsid w:val="006659CB"/>
    <w:rsid w:val="00667F98"/>
    <w:rsid w:val="006701D4"/>
    <w:rsid w:val="00682223"/>
    <w:rsid w:val="00687C20"/>
    <w:rsid w:val="006A50DF"/>
    <w:rsid w:val="006A51E4"/>
    <w:rsid w:val="006B14C1"/>
    <w:rsid w:val="006B1EEE"/>
    <w:rsid w:val="006B2E49"/>
    <w:rsid w:val="006B3688"/>
    <w:rsid w:val="006B430A"/>
    <w:rsid w:val="006C05DD"/>
    <w:rsid w:val="006C403E"/>
    <w:rsid w:val="006E1FFE"/>
    <w:rsid w:val="006E36AD"/>
    <w:rsid w:val="006E4840"/>
    <w:rsid w:val="006E66AB"/>
    <w:rsid w:val="006F0A37"/>
    <w:rsid w:val="006F0FFA"/>
    <w:rsid w:val="006F30F8"/>
    <w:rsid w:val="006F41A3"/>
    <w:rsid w:val="007014A9"/>
    <w:rsid w:val="00702429"/>
    <w:rsid w:val="00703B60"/>
    <w:rsid w:val="00715BA8"/>
    <w:rsid w:val="00716573"/>
    <w:rsid w:val="007225D6"/>
    <w:rsid w:val="0072268B"/>
    <w:rsid w:val="00724DAE"/>
    <w:rsid w:val="0072616C"/>
    <w:rsid w:val="00734CF8"/>
    <w:rsid w:val="00741D8D"/>
    <w:rsid w:val="00743975"/>
    <w:rsid w:val="00743BA9"/>
    <w:rsid w:val="0074524E"/>
    <w:rsid w:val="00751728"/>
    <w:rsid w:val="0076042F"/>
    <w:rsid w:val="00765A8C"/>
    <w:rsid w:val="007666FD"/>
    <w:rsid w:val="00773B36"/>
    <w:rsid w:val="007874E9"/>
    <w:rsid w:val="00791DD1"/>
    <w:rsid w:val="007936B3"/>
    <w:rsid w:val="00793ED2"/>
    <w:rsid w:val="0079757E"/>
    <w:rsid w:val="007976BB"/>
    <w:rsid w:val="007C1591"/>
    <w:rsid w:val="007C42A0"/>
    <w:rsid w:val="007C7575"/>
    <w:rsid w:val="007D05AE"/>
    <w:rsid w:val="007D205C"/>
    <w:rsid w:val="007D222E"/>
    <w:rsid w:val="007D32B9"/>
    <w:rsid w:val="007D4FCA"/>
    <w:rsid w:val="007D6BD0"/>
    <w:rsid w:val="007E1E44"/>
    <w:rsid w:val="007E52CB"/>
    <w:rsid w:val="007E780A"/>
    <w:rsid w:val="007E7CB0"/>
    <w:rsid w:val="007F1CF1"/>
    <w:rsid w:val="007F487F"/>
    <w:rsid w:val="007F4DE1"/>
    <w:rsid w:val="007F60BB"/>
    <w:rsid w:val="00802C68"/>
    <w:rsid w:val="00810E74"/>
    <w:rsid w:val="00811575"/>
    <w:rsid w:val="00811DC8"/>
    <w:rsid w:val="0081242A"/>
    <w:rsid w:val="00813884"/>
    <w:rsid w:val="008144AD"/>
    <w:rsid w:val="00814DB3"/>
    <w:rsid w:val="00814EF3"/>
    <w:rsid w:val="00815894"/>
    <w:rsid w:val="00816272"/>
    <w:rsid w:val="00820065"/>
    <w:rsid w:val="00822652"/>
    <w:rsid w:val="00825C9F"/>
    <w:rsid w:val="00825F5B"/>
    <w:rsid w:val="00825F89"/>
    <w:rsid w:val="008274C6"/>
    <w:rsid w:val="00833527"/>
    <w:rsid w:val="00836172"/>
    <w:rsid w:val="00836980"/>
    <w:rsid w:val="00844B22"/>
    <w:rsid w:val="008470B9"/>
    <w:rsid w:val="00851999"/>
    <w:rsid w:val="008527E8"/>
    <w:rsid w:val="008570DC"/>
    <w:rsid w:val="00864CB6"/>
    <w:rsid w:val="00867776"/>
    <w:rsid w:val="00867BBB"/>
    <w:rsid w:val="0087007B"/>
    <w:rsid w:val="00874015"/>
    <w:rsid w:val="00875D1A"/>
    <w:rsid w:val="00882B3C"/>
    <w:rsid w:val="00890335"/>
    <w:rsid w:val="008931F9"/>
    <w:rsid w:val="00893DB8"/>
    <w:rsid w:val="008A2283"/>
    <w:rsid w:val="008A326E"/>
    <w:rsid w:val="008B6149"/>
    <w:rsid w:val="008C044E"/>
    <w:rsid w:val="008C264F"/>
    <w:rsid w:val="008C2AC3"/>
    <w:rsid w:val="008D23E7"/>
    <w:rsid w:val="008D4726"/>
    <w:rsid w:val="008D62BB"/>
    <w:rsid w:val="008D67DB"/>
    <w:rsid w:val="008E3380"/>
    <w:rsid w:val="008E4FA8"/>
    <w:rsid w:val="008F205E"/>
    <w:rsid w:val="008F317F"/>
    <w:rsid w:val="008F7B1D"/>
    <w:rsid w:val="00901A20"/>
    <w:rsid w:val="00905B44"/>
    <w:rsid w:val="00905D20"/>
    <w:rsid w:val="00907AD9"/>
    <w:rsid w:val="00907C1B"/>
    <w:rsid w:val="00922AA5"/>
    <w:rsid w:val="00931003"/>
    <w:rsid w:val="0093451C"/>
    <w:rsid w:val="0093544E"/>
    <w:rsid w:val="00947315"/>
    <w:rsid w:val="00952AE8"/>
    <w:rsid w:val="00953FB1"/>
    <w:rsid w:val="00955692"/>
    <w:rsid w:val="00955A66"/>
    <w:rsid w:val="009821A4"/>
    <w:rsid w:val="0098406B"/>
    <w:rsid w:val="00985BFA"/>
    <w:rsid w:val="00992770"/>
    <w:rsid w:val="00993870"/>
    <w:rsid w:val="009A050B"/>
    <w:rsid w:val="009A0BC1"/>
    <w:rsid w:val="009A236A"/>
    <w:rsid w:val="009B7E4C"/>
    <w:rsid w:val="009C55C7"/>
    <w:rsid w:val="009D57D9"/>
    <w:rsid w:val="009E26AA"/>
    <w:rsid w:val="009E4949"/>
    <w:rsid w:val="009E5113"/>
    <w:rsid w:val="009E5B0F"/>
    <w:rsid w:val="009E5B6D"/>
    <w:rsid w:val="009F08DC"/>
    <w:rsid w:val="009F1B98"/>
    <w:rsid w:val="009F244B"/>
    <w:rsid w:val="009F5B20"/>
    <w:rsid w:val="009F79CA"/>
    <w:rsid w:val="00A07C56"/>
    <w:rsid w:val="00A10D26"/>
    <w:rsid w:val="00A178B1"/>
    <w:rsid w:val="00A26586"/>
    <w:rsid w:val="00A33582"/>
    <w:rsid w:val="00A344F2"/>
    <w:rsid w:val="00A34EBF"/>
    <w:rsid w:val="00A3564D"/>
    <w:rsid w:val="00A35AC6"/>
    <w:rsid w:val="00A413AB"/>
    <w:rsid w:val="00A463B0"/>
    <w:rsid w:val="00A46ED1"/>
    <w:rsid w:val="00A50788"/>
    <w:rsid w:val="00A567EF"/>
    <w:rsid w:val="00A56D12"/>
    <w:rsid w:val="00A57F61"/>
    <w:rsid w:val="00A631A0"/>
    <w:rsid w:val="00A631C3"/>
    <w:rsid w:val="00A6497F"/>
    <w:rsid w:val="00A66454"/>
    <w:rsid w:val="00A71F82"/>
    <w:rsid w:val="00A72788"/>
    <w:rsid w:val="00A7387B"/>
    <w:rsid w:val="00A76920"/>
    <w:rsid w:val="00A8322E"/>
    <w:rsid w:val="00A83B88"/>
    <w:rsid w:val="00A910D3"/>
    <w:rsid w:val="00A940C4"/>
    <w:rsid w:val="00A96B84"/>
    <w:rsid w:val="00AA1002"/>
    <w:rsid w:val="00AA2ADB"/>
    <w:rsid w:val="00AA66A5"/>
    <w:rsid w:val="00AB061D"/>
    <w:rsid w:val="00AB0DAC"/>
    <w:rsid w:val="00AB41DE"/>
    <w:rsid w:val="00AC08EA"/>
    <w:rsid w:val="00AC2BC2"/>
    <w:rsid w:val="00AC311A"/>
    <w:rsid w:val="00AD16D7"/>
    <w:rsid w:val="00AD4530"/>
    <w:rsid w:val="00AE50E2"/>
    <w:rsid w:val="00AE7341"/>
    <w:rsid w:val="00B07E3B"/>
    <w:rsid w:val="00B112BE"/>
    <w:rsid w:val="00B12AF3"/>
    <w:rsid w:val="00B12DD4"/>
    <w:rsid w:val="00B154F8"/>
    <w:rsid w:val="00B15D4C"/>
    <w:rsid w:val="00B226E5"/>
    <w:rsid w:val="00B32A1F"/>
    <w:rsid w:val="00B33E26"/>
    <w:rsid w:val="00B37A0A"/>
    <w:rsid w:val="00B37BA2"/>
    <w:rsid w:val="00B432D9"/>
    <w:rsid w:val="00B4430D"/>
    <w:rsid w:val="00B468BB"/>
    <w:rsid w:val="00B46BBD"/>
    <w:rsid w:val="00B51BBA"/>
    <w:rsid w:val="00B5433F"/>
    <w:rsid w:val="00B73B14"/>
    <w:rsid w:val="00B76AE8"/>
    <w:rsid w:val="00B80884"/>
    <w:rsid w:val="00B808E9"/>
    <w:rsid w:val="00B81C8A"/>
    <w:rsid w:val="00B850B4"/>
    <w:rsid w:val="00B8702B"/>
    <w:rsid w:val="00B90936"/>
    <w:rsid w:val="00B9216F"/>
    <w:rsid w:val="00B93D2F"/>
    <w:rsid w:val="00BA033C"/>
    <w:rsid w:val="00BA3D24"/>
    <w:rsid w:val="00BA518C"/>
    <w:rsid w:val="00BA711C"/>
    <w:rsid w:val="00BB014C"/>
    <w:rsid w:val="00BB0748"/>
    <w:rsid w:val="00BB131B"/>
    <w:rsid w:val="00BB17A0"/>
    <w:rsid w:val="00BC1379"/>
    <w:rsid w:val="00BC34EF"/>
    <w:rsid w:val="00BC45D6"/>
    <w:rsid w:val="00BC509B"/>
    <w:rsid w:val="00BC7E2C"/>
    <w:rsid w:val="00BD1EE5"/>
    <w:rsid w:val="00BE06EB"/>
    <w:rsid w:val="00BE30D8"/>
    <w:rsid w:val="00BE602D"/>
    <w:rsid w:val="00BF55C5"/>
    <w:rsid w:val="00C0500F"/>
    <w:rsid w:val="00C06C01"/>
    <w:rsid w:val="00C15CDC"/>
    <w:rsid w:val="00C23A5E"/>
    <w:rsid w:val="00C23E2A"/>
    <w:rsid w:val="00C327EC"/>
    <w:rsid w:val="00C35BB7"/>
    <w:rsid w:val="00C406CA"/>
    <w:rsid w:val="00C40F60"/>
    <w:rsid w:val="00C45DDB"/>
    <w:rsid w:val="00C4779E"/>
    <w:rsid w:val="00C55CA1"/>
    <w:rsid w:val="00C565B4"/>
    <w:rsid w:val="00C5747F"/>
    <w:rsid w:val="00C574C7"/>
    <w:rsid w:val="00C62359"/>
    <w:rsid w:val="00C7358A"/>
    <w:rsid w:val="00C91687"/>
    <w:rsid w:val="00CA476E"/>
    <w:rsid w:val="00CB1C66"/>
    <w:rsid w:val="00CB25B9"/>
    <w:rsid w:val="00CB3A90"/>
    <w:rsid w:val="00CB5EA8"/>
    <w:rsid w:val="00CC4116"/>
    <w:rsid w:val="00CD3307"/>
    <w:rsid w:val="00CD421F"/>
    <w:rsid w:val="00CD68FE"/>
    <w:rsid w:val="00CE275E"/>
    <w:rsid w:val="00CE3E9B"/>
    <w:rsid w:val="00CE5B9D"/>
    <w:rsid w:val="00CF25CE"/>
    <w:rsid w:val="00CF3DEF"/>
    <w:rsid w:val="00CF444A"/>
    <w:rsid w:val="00CF6F90"/>
    <w:rsid w:val="00D025FA"/>
    <w:rsid w:val="00D11CBF"/>
    <w:rsid w:val="00D164AB"/>
    <w:rsid w:val="00D22D2C"/>
    <w:rsid w:val="00D24F22"/>
    <w:rsid w:val="00D30E4D"/>
    <w:rsid w:val="00D31F3D"/>
    <w:rsid w:val="00D327BC"/>
    <w:rsid w:val="00D414DF"/>
    <w:rsid w:val="00D504F6"/>
    <w:rsid w:val="00D54B01"/>
    <w:rsid w:val="00D5666E"/>
    <w:rsid w:val="00D56B01"/>
    <w:rsid w:val="00D570FB"/>
    <w:rsid w:val="00D65787"/>
    <w:rsid w:val="00D673D2"/>
    <w:rsid w:val="00D70F87"/>
    <w:rsid w:val="00D76EF2"/>
    <w:rsid w:val="00D81CBE"/>
    <w:rsid w:val="00D83F13"/>
    <w:rsid w:val="00D84C6A"/>
    <w:rsid w:val="00D84FA3"/>
    <w:rsid w:val="00D86059"/>
    <w:rsid w:val="00D877C7"/>
    <w:rsid w:val="00D93A40"/>
    <w:rsid w:val="00D94D2F"/>
    <w:rsid w:val="00DA0D55"/>
    <w:rsid w:val="00DA16DE"/>
    <w:rsid w:val="00DA517C"/>
    <w:rsid w:val="00DB37CC"/>
    <w:rsid w:val="00DC309E"/>
    <w:rsid w:val="00DC3456"/>
    <w:rsid w:val="00DD1B83"/>
    <w:rsid w:val="00DE0CD7"/>
    <w:rsid w:val="00DE1BC7"/>
    <w:rsid w:val="00DE5AC6"/>
    <w:rsid w:val="00DF3312"/>
    <w:rsid w:val="00DF4FFC"/>
    <w:rsid w:val="00E12225"/>
    <w:rsid w:val="00E15108"/>
    <w:rsid w:val="00E24F16"/>
    <w:rsid w:val="00E2502A"/>
    <w:rsid w:val="00E25682"/>
    <w:rsid w:val="00E25C95"/>
    <w:rsid w:val="00E274D9"/>
    <w:rsid w:val="00E30B1B"/>
    <w:rsid w:val="00E330C9"/>
    <w:rsid w:val="00E365AC"/>
    <w:rsid w:val="00E423DF"/>
    <w:rsid w:val="00E45876"/>
    <w:rsid w:val="00E516B7"/>
    <w:rsid w:val="00E51ECE"/>
    <w:rsid w:val="00E52BB0"/>
    <w:rsid w:val="00E541E7"/>
    <w:rsid w:val="00E54D59"/>
    <w:rsid w:val="00E56841"/>
    <w:rsid w:val="00E628F5"/>
    <w:rsid w:val="00E64523"/>
    <w:rsid w:val="00E71DB9"/>
    <w:rsid w:val="00E7532D"/>
    <w:rsid w:val="00E805F9"/>
    <w:rsid w:val="00E87239"/>
    <w:rsid w:val="00E97671"/>
    <w:rsid w:val="00EA2993"/>
    <w:rsid w:val="00EA4FAC"/>
    <w:rsid w:val="00EA6A12"/>
    <w:rsid w:val="00EB2470"/>
    <w:rsid w:val="00EB78B4"/>
    <w:rsid w:val="00EC24F2"/>
    <w:rsid w:val="00EC2FED"/>
    <w:rsid w:val="00EC5F8F"/>
    <w:rsid w:val="00ED73EC"/>
    <w:rsid w:val="00EE5E49"/>
    <w:rsid w:val="00EE7165"/>
    <w:rsid w:val="00EF14BB"/>
    <w:rsid w:val="00EF1CE8"/>
    <w:rsid w:val="00EF4913"/>
    <w:rsid w:val="00EF5BE8"/>
    <w:rsid w:val="00F0018E"/>
    <w:rsid w:val="00F03801"/>
    <w:rsid w:val="00F05D03"/>
    <w:rsid w:val="00F05FE5"/>
    <w:rsid w:val="00F07414"/>
    <w:rsid w:val="00F078C4"/>
    <w:rsid w:val="00F07FC5"/>
    <w:rsid w:val="00F113A9"/>
    <w:rsid w:val="00F11777"/>
    <w:rsid w:val="00F141A6"/>
    <w:rsid w:val="00F1729B"/>
    <w:rsid w:val="00F220A4"/>
    <w:rsid w:val="00F36606"/>
    <w:rsid w:val="00F40E29"/>
    <w:rsid w:val="00F412AB"/>
    <w:rsid w:val="00F50E8F"/>
    <w:rsid w:val="00F5513F"/>
    <w:rsid w:val="00F664AD"/>
    <w:rsid w:val="00F67872"/>
    <w:rsid w:val="00F776B4"/>
    <w:rsid w:val="00F80215"/>
    <w:rsid w:val="00F85BB7"/>
    <w:rsid w:val="00F9039C"/>
    <w:rsid w:val="00F9246D"/>
    <w:rsid w:val="00FA0C4E"/>
    <w:rsid w:val="00FA7DBF"/>
    <w:rsid w:val="00FB63BA"/>
    <w:rsid w:val="00FC4589"/>
    <w:rsid w:val="00FC491C"/>
    <w:rsid w:val="00FD45FC"/>
    <w:rsid w:val="00FD4D69"/>
    <w:rsid w:val="00FD6B8A"/>
    <w:rsid w:val="00FE3479"/>
    <w:rsid w:val="00FE6B19"/>
    <w:rsid w:val="00FF2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5B6C"/>
  <w15:docId w15:val="{340D196A-73FC-4C75-9AAA-FEADF306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7E4C"/>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0"/>
    <w:next w:val="a0"/>
    <w:link w:val="11"/>
    <w:qFormat/>
    <w:rsid w:val="0093100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0"/>
    <w:next w:val="-3"/>
    <w:link w:val="21"/>
    <w:qFormat/>
    <w:rsid w:val="00931003"/>
    <w:pPr>
      <w:keepNext/>
      <w:numPr>
        <w:ilvl w:val="1"/>
        <w:numId w:val="1"/>
      </w:numPr>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
    <w:basedOn w:val="a1"/>
    <w:link w:val="1"/>
    <w:rsid w:val="00931003"/>
    <w:rPr>
      <w:rFonts w:ascii="Arial" w:eastAsia="Times New Roman" w:hAnsi="Arial" w:cs="Arial"/>
      <w:b/>
      <w:bCs/>
      <w:kern w:val="28"/>
      <w:sz w:val="28"/>
      <w:szCs w:val="40"/>
      <w:lang w:eastAsia="ru-RU"/>
    </w:rPr>
  </w:style>
  <w:style w:type="character" w:customStyle="1" w:styleId="21">
    <w:name w:val="Заголовок 2 Знак"/>
    <w:basedOn w:val="a1"/>
    <w:link w:val="2"/>
    <w:rsid w:val="00931003"/>
    <w:rPr>
      <w:rFonts w:ascii="Times New Roman" w:eastAsia="Times New Roman" w:hAnsi="Times New Roman" w:cs="Times New Roman"/>
      <w:b/>
      <w:bCs/>
      <w:sz w:val="28"/>
      <w:szCs w:val="32"/>
      <w:lang w:eastAsia="ru-RU"/>
    </w:rPr>
  </w:style>
  <w:style w:type="character" w:styleId="a4">
    <w:name w:val="Hyperlink"/>
    <w:basedOn w:val="a1"/>
    <w:uiPriority w:val="99"/>
    <w:rsid w:val="00931003"/>
    <w:rPr>
      <w:color w:val="0000FF"/>
      <w:u w:val="single"/>
    </w:rPr>
  </w:style>
  <w:style w:type="paragraph" w:styleId="a">
    <w:name w:val="List Number"/>
    <w:basedOn w:val="a0"/>
    <w:rsid w:val="00931003"/>
    <w:pPr>
      <w:numPr>
        <w:numId w:val="2"/>
      </w:numPr>
      <w:autoSpaceDE w:val="0"/>
      <w:autoSpaceDN w:val="0"/>
      <w:spacing w:before="60"/>
    </w:pPr>
  </w:style>
  <w:style w:type="paragraph" w:styleId="12">
    <w:name w:val="toc 1"/>
    <w:basedOn w:val="a0"/>
    <w:next w:val="a0"/>
    <w:autoRedefine/>
    <w:qFormat/>
    <w:rsid w:val="0093100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39"/>
    <w:qFormat/>
    <w:rsid w:val="000A5C73"/>
    <w:pPr>
      <w:tabs>
        <w:tab w:val="left" w:pos="540"/>
        <w:tab w:val="left" w:pos="1260"/>
        <w:tab w:val="right" w:leader="dot" w:pos="9356"/>
        <w:tab w:val="right" w:leader="dot" w:pos="10762"/>
      </w:tabs>
      <w:spacing w:before="120" w:line="240" w:lineRule="auto"/>
      <w:ind w:left="540" w:right="141" w:hanging="539"/>
      <w:jc w:val="left"/>
    </w:pPr>
    <w:rPr>
      <w:noProof/>
      <w:sz w:val="22"/>
      <w:szCs w:val="22"/>
    </w:rPr>
  </w:style>
  <w:style w:type="paragraph" w:styleId="a5">
    <w:name w:val="Body Text"/>
    <w:basedOn w:val="a0"/>
    <w:link w:val="a6"/>
    <w:rsid w:val="00931003"/>
    <w:pPr>
      <w:tabs>
        <w:tab w:val="right" w:pos="9360"/>
      </w:tabs>
      <w:spacing w:line="240" w:lineRule="auto"/>
      <w:ind w:firstLine="0"/>
      <w:jc w:val="left"/>
    </w:pPr>
  </w:style>
  <w:style w:type="character" w:customStyle="1" w:styleId="a6">
    <w:name w:val="Основной текст Знак"/>
    <w:basedOn w:val="a1"/>
    <w:link w:val="a5"/>
    <w:rsid w:val="00931003"/>
    <w:rPr>
      <w:rFonts w:ascii="Times New Roman" w:eastAsia="Times New Roman" w:hAnsi="Times New Roman" w:cs="Times New Roman"/>
      <w:sz w:val="28"/>
      <w:szCs w:val="28"/>
      <w:lang w:eastAsia="ru-RU"/>
    </w:rPr>
  </w:style>
  <w:style w:type="paragraph" w:customStyle="1" w:styleId="a7">
    <w:name w:val="Таблица текст"/>
    <w:basedOn w:val="a0"/>
    <w:rsid w:val="00931003"/>
    <w:pPr>
      <w:spacing w:before="40" w:after="40" w:line="240" w:lineRule="auto"/>
      <w:ind w:left="57" w:right="57" w:firstLine="0"/>
      <w:jc w:val="left"/>
    </w:pPr>
    <w:rPr>
      <w:sz w:val="24"/>
      <w:szCs w:val="24"/>
    </w:rPr>
  </w:style>
  <w:style w:type="paragraph" w:customStyle="1" w:styleId="a8">
    <w:name w:val="Таблица шапка"/>
    <w:basedOn w:val="a0"/>
    <w:link w:val="a9"/>
    <w:rsid w:val="00931003"/>
    <w:pPr>
      <w:keepNext/>
      <w:spacing w:before="40" w:after="40" w:line="240" w:lineRule="auto"/>
      <w:ind w:left="57" w:right="57" w:firstLine="0"/>
      <w:jc w:val="left"/>
    </w:pPr>
    <w:rPr>
      <w:sz w:val="18"/>
      <w:szCs w:val="18"/>
    </w:rPr>
  </w:style>
  <w:style w:type="paragraph" w:customStyle="1" w:styleId="aa">
    <w:name w:val="Пункт"/>
    <w:basedOn w:val="a0"/>
    <w:rsid w:val="00931003"/>
    <w:pPr>
      <w:tabs>
        <w:tab w:val="num" w:pos="1134"/>
      </w:tabs>
      <w:ind w:left="1134" w:hanging="1134"/>
    </w:pPr>
  </w:style>
  <w:style w:type="paragraph" w:customStyle="1" w:styleId="-3">
    <w:name w:val="Пункт-3"/>
    <w:basedOn w:val="a0"/>
    <w:rsid w:val="00931003"/>
    <w:pPr>
      <w:numPr>
        <w:ilvl w:val="2"/>
        <w:numId w:val="1"/>
      </w:numPr>
    </w:pPr>
    <w:rPr>
      <w:szCs w:val="24"/>
    </w:rPr>
  </w:style>
  <w:style w:type="paragraph" w:customStyle="1" w:styleId="-4">
    <w:name w:val="Пункт-4"/>
    <w:basedOn w:val="a0"/>
    <w:rsid w:val="00931003"/>
    <w:pPr>
      <w:numPr>
        <w:ilvl w:val="3"/>
        <w:numId w:val="1"/>
      </w:numPr>
    </w:pPr>
    <w:rPr>
      <w:szCs w:val="24"/>
    </w:rPr>
  </w:style>
  <w:style w:type="paragraph" w:customStyle="1" w:styleId="-5">
    <w:name w:val="Пункт-5"/>
    <w:basedOn w:val="a0"/>
    <w:rsid w:val="00931003"/>
    <w:pPr>
      <w:numPr>
        <w:ilvl w:val="4"/>
        <w:numId w:val="1"/>
      </w:numPr>
    </w:pPr>
    <w:rPr>
      <w:szCs w:val="24"/>
    </w:rPr>
  </w:style>
  <w:style w:type="paragraph" w:customStyle="1" w:styleId="-6">
    <w:name w:val="Пункт-6"/>
    <w:basedOn w:val="a0"/>
    <w:rsid w:val="00931003"/>
    <w:pPr>
      <w:numPr>
        <w:ilvl w:val="5"/>
        <w:numId w:val="1"/>
      </w:numPr>
    </w:pPr>
    <w:rPr>
      <w:szCs w:val="24"/>
    </w:rPr>
  </w:style>
  <w:style w:type="paragraph" w:customStyle="1" w:styleId="-7">
    <w:name w:val="Пункт-7"/>
    <w:basedOn w:val="a0"/>
    <w:rsid w:val="00931003"/>
    <w:pPr>
      <w:numPr>
        <w:ilvl w:val="6"/>
        <w:numId w:val="1"/>
      </w:numPr>
    </w:pPr>
    <w:rPr>
      <w:szCs w:val="24"/>
    </w:rPr>
  </w:style>
  <w:style w:type="character" w:customStyle="1" w:styleId="a9">
    <w:name w:val="Таблица шапка Знак"/>
    <w:basedOn w:val="a1"/>
    <w:link w:val="a8"/>
    <w:rsid w:val="00931003"/>
    <w:rPr>
      <w:rFonts w:ascii="Times New Roman" w:eastAsia="Times New Roman" w:hAnsi="Times New Roman" w:cs="Times New Roman"/>
      <w:sz w:val="18"/>
      <w:szCs w:val="18"/>
      <w:lang w:eastAsia="ru-RU"/>
    </w:rPr>
  </w:style>
  <w:style w:type="paragraph" w:customStyle="1" w:styleId="11112">
    <w:name w:val="Стиль Стиль Заголовок 1 + 11 пт + По ширине Перед:  12 пт"/>
    <w:basedOn w:val="a0"/>
    <w:rsid w:val="00931003"/>
    <w:pPr>
      <w:keepNext/>
      <w:keepLines/>
      <w:tabs>
        <w:tab w:val="num" w:pos="0"/>
      </w:tabs>
      <w:suppressAutoHyphens/>
      <w:spacing w:before="240" w:after="240" w:line="240" w:lineRule="auto"/>
      <w:ind w:firstLine="0"/>
      <w:outlineLvl w:val="0"/>
    </w:pPr>
    <w:rPr>
      <w:rFonts w:ascii="Arial" w:hAnsi="Arial"/>
      <w:b/>
      <w:bCs/>
      <w:kern w:val="28"/>
      <w:sz w:val="22"/>
      <w:szCs w:val="20"/>
    </w:rPr>
  </w:style>
  <w:style w:type="paragraph" w:styleId="ab">
    <w:name w:val="header"/>
    <w:basedOn w:val="a0"/>
    <w:link w:val="ac"/>
    <w:uiPriority w:val="99"/>
    <w:unhideWhenUsed/>
    <w:rsid w:val="00955692"/>
    <w:pPr>
      <w:tabs>
        <w:tab w:val="center" w:pos="4677"/>
        <w:tab w:val="right" w:pos="9355"/>
      </w:tabs>
      <w:spacing w:line="240" w:lineRule="auto"/>
    </w:pPr>
  </w:style>
  <w:style w:type="character" w:customStyle="1" w:styleId="ac">
    <w:name w:val="Верхний колонтитул Знак"/>
    <w:basedOn w:val="a1"/>
    <w:link w:val="ab"/>
    <w:uiPriority w:val="99"/>
    <w:rsid w:val="00955692"/>
    <w:rPr>
      <w:rFonts w:ascii="Times New Roman" w:eastAsia="Times New Roman" w:hAnsi="Times New Roman" w:cs="Times New Roman"/>
      <w:sz w:val="28"/>
      <w:szCs w:val="28"/>
      <w:lang w:eastAsia="ru-RU"/>
    </w:rPr>
  </w:style>
  <w:style w:type="paragraph" w:styleId="ad">
    <w:name w:val="footer"/>
    <w:basedOn w:val="a0"/>
    <w:link w:val="ae"/>
    <w:uiPriority w:val="99"/>
    <w:unhideWhenUsed/>
    <w:rsid w:val="00955692"/>
    <w:pPr>
      <w:tabs>
        <w:tab w:val="center" w:pos="4677"/>
        <w:tab w:val="right" w:pos="9355"/>
      </w:tabs>
      <w:spacing w:line="240" w:lineRule="auto"/>
    </w:pPr>
  </w:style>
  <w:style w:type="character" w:customStyle="1" w:styleId="ae">
    <w:name w:val="Нижний колонтитул Знак"/>
    <w:basedOn w:val="a1"/>
    <w:link w:val="ad"/>
    <w:uiPriority w:val="99"/>
    <w:rsid w:val="00955692"/>
    <w:rPr>
      <w:rFonts w:ascii="Times New Roman" w:eastAsia="Times New Roman" w:hAnsi="Times New Roman" w:cs="Times New Roman"/>
      <w:sz w:val="28"/>
      <w:szCs w:val="28"/>
      <w:lang w:eastAsia="ru-RU"/>
    </w:rPr>
  </w:style>
  <w:style w:type="paragraph" w:styleId="af">
    <w:name w:val="Balloon Text"/>
    <w:basedOn w:val="a0"/>
    <w:link w:val="af0"/>
    <w:uiPriority w:val="99"/>
    <w:semiHidden/>
    <w:unhideWhenUsed/>
    <w:rsid w:val="0042653F"/>
    <w:pPr>
      <w:spacing w:line="240" w:lineRule="auto"/>
    </w:pPr>
    <w:rPr>
      <w:rFonts w:ascii="Tahoma" w:hAnsi="Tahoma" w:cs="Tahoma"/>
      <w:sz w:val="16"/>
      <w:szCs w:val="16"/>
    </w:rPr>
  </w:style>
  <w:style w:type="character" w:customStyle="1" w:styleId="af0">
    <w:name w:val="Текст выноски Знак"/>
    <w:basedOn w:val="a1"/>
    <w:link w:val="af"/>
    <w:uiPriority w:val="99"/>
    <w:semiHidden/>
    <w:rsid w:val="0042653F"/>
    <w:rPr>
      <w:rFonts w:ascii="Tahoma" w:eastAsia="Times New Roman" w:hAnsi="Tahoma" w:cs="Tahoma"/>
      <w:sz w:val="16"/>
      <w:szCs w:val="16"/>
      <w:lang w:eastAsia="ru-RU"/>
    </w:rPr>
  </w:style>
  <w:style w:type="character" w:styleId="af1">
    <w:name w:val="footnote reference"/>
    <w:basedOn w:val="a1"/>
    <w:semiHidden/>
    <w:rsid w:val="004B4990"/>
    <w:rPr>
      <w:rFonts w:cs="Times New Roman"/>
      <w:vertAlign w:val="superscript"/>
    </w:rPr>
  </w:style>
  <w:style w:type="paragraph" w:styleId="af2">
    <w:name w:val="footnote text"/>
    <w:basedOn w:val="a0"/>
    <w:link w:val="af3"/>
    <w:semiHidden/>
    <w:rsid w:val="004B4990"/>
    <w:pPr>
      <w:spacing w:line="240" w:lineRule="auto"/>
    </w:pPr>
    <w:rPr>
      <w:rFonts w:eastAsia="Calibri"/>
      <w:sz w:val="18"/>
      <w:szCs w:val="20"/>
    </w:rPr>
  </w:style>
  <w:style w:type="character" w:customStyle="1" w:styleId="af3">
    <w:name w:val="Текст сноски Знак"/>
    <w:basedOn w:val="a1"/>
    <w:link w:val="af2"/>
    <w:semiHidden/>
    <w:rsid w:val="004B4990"/>
    <w:rPr>
      <w:rFonts w:ascii="Times New Roman" w:eastAsia="Calibri" w:hAnsi="Times New Roman" w:cs="Times New Roman"/>
      <w:sz w:val="18"/>
      <w:szCs w:val="20"/>
      <w:lang w:eastAsia="ru-RU"/>
    </w:rPr>
  </w:style>
  <w:style w:type="paragraph" w:styleId="af4">
    <w:name w:val="List Paragraph"/>
    <w:aliases w:val="Bullet List,FooterText,numbered,List Paragraph,Ненумерованный список"/>
    <w:basedOn w:val="a0"/>
    <w:link w:val="af5"/>
    <w:uiPriority w:val="34"/>
    <w:qFormat/>
    <w:rsid w:val="004B4990"/>
    <w:pPr>
      <w:ind w:left="720"/>
      <w:contextualSpacing/>
    </w:pPr>
  </w:style>
  <w:style w:type="paragraph" w:customStyle="1" w:styleId="af6">
    <w:name w:val="Подподпункт"/>
    <w:basedOn w:val="a0"/>
    <w:rsid w:val="00A76920"/>
    <w:pPr>
      <w:tabs>
        <w:tab w:val="left" w:pos="851"/>
        <w:tab w:val="left" w:pos="1134"/>
        <w:tab w:val="left" w:pos="1418"/>
        <w:tab w:val="num" w:pos="2978"/>
      </w:tabs>
      <w:spacing w:line="360" w:lineRule="auto"/>
      <w:ind w:left="2978" w:hanging="567"/>
    </w:pPr>
    <w:rPr>
      <w:szCs w:val="20"/>
    </w:rPr>
  </w:style>
  <w:style w:type="paragraph" w:customStyle="1" w:styleId="10">
    <w:name w:val="Заголовок1"/>
    <w:basedOn w:val="a0"/>
    <w:autoRedefine/>
    <w:rsid w:val="00011457"/>
    <w:pPr>
      <w:widowControl w:val="0"/>
      <w:numPr>
        <w:numId w:val="3"/>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011457"/>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011457"/>
    <w:pPr>
      <w:numPr>
        <w:numId w:val="3"/>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011457"/>
    <w:pPr>
      <w:spacing w:after="120"/>
      <w:jc w:val="both"/>
    </w:pPr>
  </w:style>
  <w:style w:type="paragraph" w:styleId="3">
    <w:name w:val="Body Text Indent 3"/>
    <w:basedOn w:val="a0"/>
    <w:link w:val="30"/>
    <w:uiPriority w:val="99"/>
    <w:semiHidden/>
    <w:unhideWhenUsed/>
    <w:rsid w:val="003B2A63"/>
    <w:pPr>
      <w:spacing w:after="120" w:line="276" w:lineRule="auto"/>
      <w:ind w:left="283" w:firstLine="0"/>
      <w:jc w:val="left"/>
    </w:pPr>
    <w:rPr>
      <w:rFonts w:ascii="Calibri" w:hAnsi="Calibri"/>
      <w:sz w:val="16"/>
      <w:szCs w:val="16"/>
      <w:lang w:val="en-US" w:eastAsia="en-US"/>
    </w:rPr>
  </w:style>
  <w:style w:type="character" w:customStyle="1" w:styleId="30">
    <w:name w:val="Основной текст с отступом 3 Знак"/>
    <w:basedOn w:val="a1"/>
    <w:link w:val="3"/>
    <w:uiPriority w:val="99"/>
    <w:semiHidden/>
    <w:rsid w:val="003B2A63"/>
    <w:rPr>
      <w:rFonts w:ascii="Calibri" w:eastAsia="Times New Roman" w:hAnsi="Calibri" w:cs="Times New Roman"/>
      <w:sz w:val="16"/>
      <w:szCs w:val="16"/>
      <w:lang w:val="en-US"/>
    </w:rPr>
  </w:style>
  <w:style w:type="table" w:styleId="af7">
    <w:name w:val="Table Grid"/>
    <w:basedOn w:val="a2"/>
    <w:uiPriority w:val="59"/>
    <w:rsid w:val="00702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0"/>
    <w:uiPriority w:val="99"/>
    <w:unhideWhenUsed/>
    <w:rsid w:val="00E12225"/>
    <w:pPr>
      <w:spacing w:before="100" w:beforeAutospacing="1" w:after="100" w:afterAutospacing="1" w:line="240" w:lineRule="auto"/>
      <w:ind w:firstLine="0"/>
      <w:jc w:val="left"/>
    </w:pPr>
    <w:rPr>
      <w:sz w:val="24"/>
      <w:szCs w:val="24"/>
    </w:rPr>
  </w:style>
  <w:style w:type="character" w:customStyle="1" w:styleId="af5">
    <w:name w:val="Абзац списка Знак"/>
    <w:aliases w:val="Bullet List Знак,FooterText Знак,numbered Знак,List Paragraph Знак,Ненумерованный список Знак"/>
    <w:basedOn w:val="a1"/>
    <w:link w:val="af4"/>
    <w:uiPriority w:val="34"/>
    <w:locked/>
    <w:rsid w:val="00703B60"/>
    <w:rPr>
      <w:rFonts w:ascii="Times New Roman" w:eastAsia="Times New Roman" w:hAnsi="Times New Roman" w:cs="Times New Roman"/>
      <w:sz w:val="28"/>
      <w:szCs w:val="28"/>
      <w:lang w:eastAsia="ru-RU"/>
    </w:rPr>
  </w:style>
  <w:style w:type="numbering" w:customStyle="1" w:styleId="114">
    <w:name w:val="Стиль114"/>
    <w:uiPriority w:val="99"/>
    <w:rsid w:val="009A0BC1"/>
    <w:pPr>
      <w:numPr>
        <w:numId w:val="9"/>
      </w:numPr>
    </w:pPr>
  </w:style>
  <w:style w:type="character" w:customStyle="1" w:styleId="af9">
    <w:name w:val="Другое_"/>
    <w:basedOn w:val="a1"/>
    <w:link w:val="afa"/>
    <w:rsid w:val="00F776B4"/>
    <w:rPr>
      <w:rFonts w:ascii="Times New Roman" w:eastAsia="Times New Roman" w:hAnsi="Times New Roman" w:cs="Times New Roman"/>
      <w:sz w:val="28"/>
      <w:szCs w:val="28"/>
      <w:shd w:val="clear" w:color="auto" w:fill="FFFFFF"/>
    </w:rPr>
  </w:style>
  <w:style w:type="paragraph" w:customStyle="1" w:styleId="afa">
    <w:name w:val="Другое"/>
    <w:basedOn w:val="a0"/>
    <w:link w:val="af9"/>
    <w:rsid w:val="00F776B4"/>
    <w:pPr>
      <w:widowControl w:val="0"/>
      <w:shd w:val="clear" w:color="auto" w:fill="FFFFFF"/>
      <w:spacing w:line="240" w:lineRule="auto"/>
      <w:ind w:firstLine="0"/>
      <w:jc w:val="left"/>
    </w:pPr>
    <w:rPr>
      <w:lang w:eastAsia="en-US"/>
    </w:rPr>
  </w:style>
  <w:style w:type="table" w:customStyle="1" w:styleId="13">
    <w:name w:val="Сетка таблицы1"/>
    <w:basedOn w:val="a2"/>
    <w:next w:val="af7"/>
    <w:uiPriority w:val="39"/>
    <w:rsid w:val="00001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B06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b">
    <w:name w:val="Unresolved Mention"/>
    <w:basedOn w:val="a1"/>
    <w:uiPriority w:val="99"/>
    <w:semiHidden/>
    <w:unhideWhenUsed/>
    <w:rsid w:val="009E5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0795">
      <w:bodyDiv w:val="1"/>
      <w:marLeft w:val="0"/>
      <w:marRight w:val="0"/>
      <w:marTop w:val="0"/>
      <w:marBottom w:val="0"/>
      <w:divBdr>
        <w:top w:val="none" w:sz="0" w:space="0" w:color="auto"/>
        <w:left w:val="none" w:sz="0" w:space="0" w:color="auto"/>
        <w:bottom w:val="none" w:sz="0" w:space="0" w:color="auto"/>
        <w:right w:val="none" w:sz="0" w:space="0" w:color="auto"/>
      </w:divBdr>
    </w:div>
    <w:div w:id="705299944">
      <w:bodyDiv w:val="1"/>
      <w:marLeft w:val="0"/>
      <w:marRight w:val="0"/>
      <w:marTop w:val="0"/>
      <w:marBottom w:val="0"/>
      <w:divBdr>
        <w:top w:val="none" w:sz="0" w:space="0" w:color="auto"/>
        <w:left w:val="none" w:sz="0" w:space="0" w:color="auto"/>
        <w:bottom w:val="none" w:sz="0" w:space="0" w:color="auto"/>
        <w:right w:val="none" w:sz="0" w:space="0" w:color="auto"/>
      </w:divBdr>
    </w:div>
    <w:div w:id="793670737">
      <w:bodyDiv w:val="1"/>
      <w:marLeft w:val="0"/>
      <w:marRight w:val="0"/>
      <w:marTop w:val="0"/>
      <w:marBottom w:val="0"/>
      <w:divBdr>
        <w:top w:val="none" w:sz="0" w:space="0" w:color="auto"/>
        <w:left w:val="none" w:sz="0" w:space="0" w:color="auto"/>
        <w:bottom w:val="none" w:sz="0" w:space="0" w:color="auto"/>
        <w:right w:val="none" w:sz="0" w:space="0" w:color="auto"/>
      </w:divBdr>
    </w:div>
    <w:div w:id="932473213">
      <w:bodyDiv w:val="1"/>
      <w:marLeft w:val="0"/>
      <w:marRight w:val="0"/>
      <w:marTop w:val="0"/>
      <w:marBottom w:val="0"/>
      <w:divBdr>
        <w:top w:val="none" w:sz="0" w:space="0" w:color="auto"/>
        <w:left w:val="none" w:sz="0" w:space="0" w:color="auto"/>
        <w:bottom w:val="none" w:sz="0" w:space="0" w:color="auto"/>
        <w:right w:val="none" w:sz="0" w:space="0" w:color="auto"/>
      </w:divBdr>
    </w:div>
    <w:div w:id="1903365278">
      <w:bodyDiv w:val="1"/>
      <w:marLeft w:val="0"/>
      <w:marRight w:val="0"/>
      <w:marTop w:val="0"/>
      <w:marBottom w:val="0"/>
      <w:divBdr>
        <w:top w:val="none" w:sz="0" w:space="0" w:color="auto"/>
        <w:left w:val="none" w:sz="0" w:space="0" w:color="auto"/>
        <w:bottom w:val="none" w:sz="0" w:space="0" w:color="auto"/>
        <w:right w:val="none" w:sz="0" w:space="0" w:color="auto"/>
      </w:divBdr>
    </w:div>
    <w:div w:id="2022853470">
      <w:bodyDiv w:val="1"/>
      <w:marLeft w:val="0"/>
      <w:marRight w:val="0"/>
      <w:marTop w:val="0"/>
      <w:marBottom w:val="0"/>
      <w:divBdr>
        <w:top w:val="none" w:sz="0" w:space="0" w:color="auto"/>
        <w:left w:val="none" w:sz="0" w:space="0" w:color="auto"/>
        <w:bottom w:val="none" w:sz="0" w:space="0" w:color="auto"/>
        <w:right w:val="none" w:sz="0" w:space="0" w:color="auto"/>
      </w:divBdr>
    </w:div>
    <w:div w:id="212942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ryabin@k-tech.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ti_tender@aor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A35C3-9DF3-4BAB-AB00-2DE145EDB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3266</Words>
  <Characters>18620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Басова Дарья Дмитриевна</cp:lastModifiedBy>
  <cp:revision>5</cp:revision>
  <cp:lastPrinted>2021-09-10T08:04:00Z</cp:lastPrinted>
  <dcterms:created xsi:type="dcterms:W3CDTF">2024-07-08T15:22:00Z</dcterms:created>
  <dcterms:modified xsi:type="dcterms:W3CDTF">2024-07-09T13:25:00Z</dcterms:modified>
</cp:coreProperties>
</file>