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E61DF3">
      <w:pPr>
        <w:widowControl w:val="0"/>
        <w:ind w:firstLine="0"/>
        <w:jc w:val="center"/>
      </w:pPr>
    </w:p>
    <w:p w:rsidR="00E61DF3" w:rsidRPr="00BA08E8" w:rsidRDefault="00E61DF3" w:rsidP="00E61DF3">
      <w:pPr>
        <w:ind w:firstLine="0"/>
        <w:jc w:val="center"/>
        <w:rPr>
          <w:b/>
          <w:bCs/>
        </w:rPr>
      </w:pPr>
      <w:r w:rsidRPr="00BA08E8">
        <w:rPr>
          <w:b/>
          <w:bCs/>
        </w:rPr>
        <w:t xml:space="preserve">по проведению </w:t>
      </w:r>
      <w:r w:rsidRPr="00511DE1">
        <w:rPr>
          <w:b/>
          <w:bCs/>
        </w:rPr>
        <w:t>открытого запроса предложений</w:t>
      </w:r>
    </w:p>
    <w:p w:rsidR="00E61DF3" w:rsidRPr="008759DF" w:rsidRDefault="00E61DF3" w:rsidP="00E61DF3">
      <w:pPr>
        <w:ind w:firstLine="0"/>
        <w:jc w:val="center"/>
        <w:rPr>
          <w:b/>
          <w:bCs/>
        </w:rPr>
      </w:pPr>
      <w:r w:rsidRPr="00BA08E8">
        <w:rPr>
          <w:b/>
          <w:bCs/>
        </w:rPr>
        <w:t xml:space="preserve">на право заключения договора </w:t>
      </w:r>
      <w:r w:rsidR="008759DF">
        <w:rPr>
          <w:b/>
          <w:bCs/>
        </w:rPr>
        <w:t xml:space="preserve">на поставку Пластика АБС </w:t>
      </w:r>
      <w:r w:rsidR="008759DF">
        <w:rPr>
          <w:b/>
          <w:bCs/>
          <w:lang w:val="en-US"/>
        </w:rPr>
        <w:t>HI</w:t>
      </w:r>
      <w:r w:rsidR="008759DF" w:rsidRPr="008759DF">
        <w:rPr>
          <w:b/>
          <w:bCs/>
        </w:rPr>
        <w:t xml:space="preserve">-121 </w:t>
      </w:r>
      <w:r w:rsidR="008759DF">
        <w:rPr>
          <w:b/>
          <w:bCs/>
          <w:lang w:val="en-US"/>
        </w:rPr>
        <w:t>NP</w:t>
      </w:r>
      <w:r w:rsidR="008759DF" w:rsidRPr="008759DF">
        <w:rPr>
          <w:b/>
          <w:bCs/>
        </w:rPr>
        <w:t xml:space="preserve"> </w:t>
      </w:r>
      <w:r w:rsidR="00E93F45">
        <w:rPr>
          <w:b/>
          <w:bCs/>
        </w:rPr>
        <w:t>(</w:t>
      </w:r>
      <w:r w:rsidR="008759DF">
        <w:rPr>
          <w:b/>
          <w:bCs/>
        </w:rPr>
        <w:t>натуральный</w:t>
      </w:r>
      <w:r w:rsidR="00E93F45">
        <w:rPr>
          <w:b/>
          <w:bCs/>
        </w:rPr>
        <w:t>)</w:t>
      </w:r>
      <w:bookmarkStart w:id="0" w:name="_GoBack"/>
      <w:bookmarkEnd w:id="0"/>
      <w:r w:rsidR="008759DF">
        <w:rPr>
          <w:b/>
          <w:bCs/>
        </w:rPr>
        <w:t xml:space="preserve"> </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8759DF">
      <w:pPr>
        <w:ind w:firstLine="0"/>
      </w:pPr>
    </w:p>
    <w:p w:rsidR="00E61DF3" w:rsidRPr="00A06961" w:rsidRDefault="00511DE1" w:rsidP="00E61DF3">
      <w:pPr>
        <w:ind w:firstLine="0"/>
        <w:jc w:val="center"/>
      </w:pPr>
      <w:r>
        <w:t>г. Саранск</w:t>
      </w:r>
      <w:r>
        <w:br/>
        <w:t>2024</w:t>
      </w:r>
      <w:r w:rsidR="005A60E0">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87141E" w:rsidRPr="00BE323D" w:rsidRDefault="00CC5DC5" w:rsidP="0087141E">
      <w:pPr>
        <w:pStyle w:val="22"/>
        <w:tabs>
          <w:tab w:val="clear" w:pos="1260"/>
          <w:tab w:val="left" w:pos="709"/>
          <w:tab w:val="left" w:pos="1680"/>
          <w:tab w:val="right" w:leader="dot" w:pos="10762"/>
        </w:tabs>
        <w:ind w:right="0"/>
        <w:contextualSpacing/>
      </w:pPr>
      <w:r w:rsidRPr="00E61DF3">
        <w:fldChar w:fldCharType="begin"/>
      </w:r>
      <w:r w:rsidRPr="00E61DF3">
        <w:instrText xml:space="preserve"> TOC \o "1-3" \h \z \u </w:instrText>
      </w:r>
      <w:r w:rsidRPr="00E61DF3">
        <w:fldChar w:fldCharType="separate"/>
      </w:r>
      <w:hyperlink w:anchor="_Toc251847610" w:history="1">
        <w:r w:rsidR="0087141E" w:rsidRPr="00BE323D">
          <w:t>1. Общие положения</w:t>
        </w:r>
        <w:r w:rsidR="0087141E" w:rsidRPr="00BE323D">
          <w:rPr>
            <w:webHidden/>
          </w:rPr>
          <w:tab/>
        </w:r>
        <w:r w:rsidR="0087141E" w:rsidRPr="00BE323D">
          <w:rPr>
            <w:webHidden/>
          </w:rPr>
          <w:fldChar w:fldCharType="begin"/>
        </w:r>
        <w:r w:rsidR="0087141E" w:rsidRPr="00BE323D">
          <w:rPr>
            <w:webHidden/>
          </w:rPr>
          <w:instrText xml:space="preserve"> PAGEREF _Toc251847610 \h </w:instrText>
        </w:r>
        <w:r w:rsidR="0087141E" w:rsidRPr="00BE323D">
          <w:rPr>
            <w:webHidden/>
          </w:rPr>
        </w:r>
        <w:r w:rsidR="0087141E" w:rsidRPr="00BE323D">
          <w:rPr>
            <w:webHidden/>
          </w:rPr>
          <w:fldChar w:fldCharType="separate"/>
        </w:r>
        <w:r w:rsidR="0087141E" w:rsidRPr="00BE323D">
          <w:rPr>
            <w:webHidden/>
          </w:rPr>
          <w:t>3</w:t>
        </w:r>
        <w:r w:rsidR="0087141E" w:rsidRPr="00BE323D">
          <w:rPr>
            <w:webHidden/>
          </w:rPr>
          <w:fldChar w:fldCharType="end"/>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11" w:history="1">
        <w:r w:rsidR="0087141E" w:rsidRPr="00BE323D">
          <w:t>2.Предмет закупки</w:t>
        </w:r>
        <w:r w:rsidR="0087141E" w:rsidRPr="00BE323D">
          <w:rPr>
            <w:webHidden/>
          </w:rPr>
          <w:tab/>
        </w:r>
        <w:r w:rsidR="0087141E" w:rsidRPr="00BE323D">
          <w:rPr>
            <w:webHidden/>
          </w:rPr>
          <w:fldChar w:fldCharType="begin"/>
        </w:r>
        <w:r w:rsidR="0087141E" w:rsidRPr="00BE323D">
          <w:rPr>
            <w:webHidden/>
          </w:rPr>
          <w:instrText xml:space="preserve"> PAGEREF _Toc251847611 \h </w:instrText>
        </w:r>
        <w:r w:rsidR="0087141E" w:rsidRPr="00BE323D">
          <w:rPr>
            <w:webHidden/>
          </w:rPr>
        </w:r>
        <w:r w:rsidR="0087141E" w:rsidRPr="00BE323D">
          <w:rPr>
            <w:webHidden/>
          </w:rPr>
          <w:fldChar w:fldCharType="separate"/>
        </w:r>
        <w:r w:rsidR="0087141E" w:rsidRPr="00BE323D">
          <w:rPr>
            <w:webHidden/>
          </w:rPr>
          <w:t>5</w:t>
        </w:r>
        <w:r w:rsidR="0087141E" w:rsidRPr="00BE323D">
          <w:rPr>
            <w:webHidden/>
          </w:rPr>
          <w:fldChar w:fldCharType="end"/>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12" w:history="1">
        <w:r w:rsidR="0087141E" w:rsidRPr="00BE323D">
          <w:t>2.1</w:t>
        </w:r>
        <w:r w:rsidR="0087141E" w:rsidRPr="00BE323D">
          <w:tab/>
          <w:t>Техническая часть</w:t>
        </w:r>
        <w:r w:rsidR="0087141E" w:rsidRPr="00BE323D">
          <w:rPr>
            <w:webHidden/>
          </w:rPr>
          <w:tab/>
          <w:t>7</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13" w:history="1">
        <w:r w:rsidR="0087141E" w:rsidRPr="00BE323D">
          <w:t>2.2</w:t>
        </w:r>
        <w:r w:rsidR="0087141E" w:rsidRPr="00BE323D">
          <w:tab/>
          <w:t>Коммерческая часть</w:t>
        </w:r>
        <w:r w:rsidR="0087141E" w:rsidRPr="00BE323D">
          <w:rPr>
            <w:webHidden/>
          </w:rPr>
          <w:tab/>
          <w:t>7</w:t>
        </w:r>
      </w:hyperlink>
    </w:p>
    <w:p w:rsidR="0087141E" w:rsidRPr="00BE323D" w:rsidRDefault="0087141E" w:rsidP="0087141E">
      <w:pPr>
        <w:pStyle w:val="22"/>
        <w:tabs>
          <w:tab w:val="clear" w:pos="1260"/>
          <w:tab w:val="left" w:pos="709"/>
          <w:tab w:val="left" w:pos="1680"/>
          <w:tab w:val="right" w:leader="dot" w:pos="10762"/>
        </w:tabs>
        <w:ind w:right="0"/>
        <w:contextualSpacing/>
      </w:pPr>
      <w:r w:rsidRPr="00BE323D">
        <w:t xml:space="preserve">3. </w:t>
      </w:r>
      <w:hyperlink w:anchor="_Toc251847614" w:history="1">
        <w:r w:rsidRPr="00BE323D">
          <w:t>Требования к Участникам и документы, подлежащие предоставлению</w:t>
        </w:r>
        <w:r w:rsidRPr="00BE323D">
          <w:rPr>
            <w:webHidden/>
          </w:rPr>
          <w:tab/>
          <w:t>8</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15" w:history="1">
        <w:r w:rsidR="0087141E" w:rsidRPr="00BE323D">
          <w:t>3.1</w:t>
        </w:r>
        <w:r w:rsidR="0087141E" w:rsidRPr="00BE323D">
          <w:tab/>
          <w:t>Требования к Участникам</w:t>
        </w:r>
        <w:r w:rsidR="0087141E" w:rsidRPr="00BE323D">
          <w:rPr>
            <w:webHidden/>
          </w:rPr>
          <w:tab/>
          <w:t>8</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16" w:history="1">
        <w:r w:rsidR="0087141E" w:rsidRPr="00BE323D">
          <w:t>3.2</w:t>
        </w:r>
        <w:r w:rsidR="0087141E" w:rsidRPr="00BE323D">
          <w:tab/>
          <w:t>Требования к документам</w:t>
        </w:r>
        <w:r w:rsidR="0087141E" w:rsidRPr="00BE323D">
          <w:rPr>
            <w:webHidden/>
          </w:rPr>
          <w:tab/>
          <w:t>8</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17" w:history="1">
        <w:r w:rsidR="0087141E" w:rsidRPr="00BE323D">
          <w:t>4.Подготовка Предложений</w:t>
        </w:r>
        <w:r w:rsidR="0087141E" w:rsidRPr="00BE323D">
          <w:rPr>
            <w:webHidden/>
          </w:rPr>
          <w:tab/>
          <w:t>10</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18" w:history="1">
        <w:r w:rsidR="0087141E" w:rsidRPr="00BE323D">
          <w:t>4.1</w:t>
        </w:r>
        <w:r w:rsidR="0087141E" w:rsidRPr="00BE323D">
          <w:tab/>
          <w:t>Общие требования к Предложению</w:t>
        </w:r>
        <w:r w:rsidR="0087141E" w:rsidRPr="00BE323D">
          <w:rPr>
            <w:webHidden/>
          </w:rPr>
          <w:tab/>
          <w:t>10</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19" w:history="1">
        <w:r w:rsidR="0087141E" w:rsidRPr="00BE323D">
          <w:t>4.2</w:t>
        </w:r>
        <w:r w:rsidR="0087141E" w:rsidRPr="00BE323D">
          <w:tab/>
          <w:t>Требования к языку Предложения</w:t>
        </w:r>
        <w:r w:rsidR="0087141E" w:rsidRPr="00BE323D">
          <w:rPr>
            <w:webHidden/>
          </w:rPr>
          <w:tab/>
          <w:t>10</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20" w:history="1">
        <w:r w:rsidR="0087141E" w:rsidRPr="00BE323D">
          <w:t>4.3</w:t>
        </w:r>
        <w:r w:rsidR="0087141E" w:rsidRPr="00BE323D">
          <w:tab/>
          <w:t>Разъяснение закупочной Документации</w:t>
        </w:r>
        <w:r w:rsidR="0087141E" w:rsidRPr="00BE323D">
          <w:rPr>
            <w:webHidden/>
          </w:rPr>
          <w:tab/>
          <w:t>11</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21" w:history="1">
        <w:r w:rsidR="0087141E" w:rsidRPr="00BE323D">
          <w:t>4.4</w:t>
        </w:r>
        <w:r w:rsidR="0087141E" w:rsidRPr="00BE323D">
          <w:tab/>
          <w:t>Продление срока окончания приема Предложений</w:t>
        </w:r>
        <w:r w:rsidR="0087141E" w:rsidRPr="00BE323D">
          <w:rPr>
            <w:webHidden/>
          </w:rPr>
          <w:tab/>
          <w:t>11</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23" w:history="1">
        <w:r w:rsidR="0087141E" w:rsidRPr="00BE323D">
          <w:t>6.Оценка Предложений и проведение переговоров</w:t>
        </w:r>
        <w:r w:rsidR="0087141E" w:rsidRPr="00BE323D">
          <w:rPr>
            <w:webHidden/>
          </w:rPr>
          <w:tab/>
          <w:t>12</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25" w:history="1">
        <w:r w:rsidR="0087141E" w:rsidRPr="00BE323D">
          <w:t>6.1</w:t>
        </w:r>
        <w:r w:rsidR="0087141E" w:rsidRPr="00BE323D">
          <w:tab/>
          <w:t>Общие положения</w:t>
        </w:r>
        <w:r w:rsidR="0087141E" w:rsidRPr="00BE323D">
          <w:rPr>
            <w:webHidden/>
          </w:rPr>
          <w:tab/>
          <w:t>12</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27" w:history="1">
        <w:r w:rsidR="0087141E" w:rsidRPr="00BE323D">
          <w:t>6.3</w:t>
        </w:r>
        <w:r w:rsidR="0087141E" w:rsidRPr="00BE323D">
          <w:tab/>
          <w:t>Оценочная стадия</w:t>
        </w:r>
        <w:r w:rsidR="0087141E" w:rsidRPr="00BE323D">
          <w:rPr>
            <w:webHidden/>
          </w:rPr>
          <w:tab/>
        </w:r>
        <w:r w:rsidR="0087141E" w:rsidRPr="00BE323D">
          <w:rPr>
            <w:webHidden/>
          </w:rPr>
          <w:fldChar w:fldCharType="begin"/>
        </w:r>
        <w:r w:rsidR="0087141E" w:rsidRPr="00BE323D">
          <w:rPr>
            <w:webHidden/>
          </w:rPr>
          <w:instrText xml:space="preserve"> PAGEREF _Toc251847627 \h </w:instrText>
        </w:r>
        <w:r w:rsidR="0087141E" w:rsidRPr="00BE323D">
          <w:rPr>
            <w:webHidden/>
          </w:rPr>
        </w:r>
        <w:r w:rsidR="0087141E" w:rsidRPr="00BE323D">
          <w:rPr>
            <w:webHidden/>
          </w:rPr>
          <w:fldChar w:fldCharType="separate"/>
        </w:r>
        <w:r w:rsidR="0087141E" w:rsidRPr="00BE323D">
          <w:rPr>
            <w:webHidden/>
          </w:rPr>
          <w:t>12</w:t>
        </w:r>
        <w:r w:rsidR="0087141E" w:rsidRPr="00BE323D">
          <w:rPr>
            <w:webHidden/>
          </w:rPr>
          <w:fldChar w:fldCharType="end"/>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28" w:history="1">
        <w:r w:rsidR="0087141E" w:rsidRPr="00BE323D">
          <w:t>6.4</w:t>
        </w:r>
        <w:r w:rsidR="0087141E" w:rsidRPr="00BE323D">
          <w:tab/>
          <w:t>Проведение переговоров</w:t>
        </w:r>
        <w:r w:rsidR="0087141E" w:rsidRPr="00BE323D">
          <w:rPr>
            <w:webHidden/>
          </w:rPr>
          <w:tab/>
          <w:t>12</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29" w:history="1">
        <w:r w:rsidR="0087141E" w:rsidRPr="00BE323D">
          <w:t>7.Принятие решения о проведении дополнительных этапов процедуры запроса предложений</w:t>
        </w:r>
        <w:r w:rsidR="0087141E" w:rsidRPr="00BE323D">
          <w:tab/>
        </w:r>
        <w:r w:rsidR="0087141E" w:rsidRPr="00BE323D">
          <w:rPr>
            <w:webHidden/>
          </w:rPr>
          <w:tab/>
        </w:r>
        <w:r w:rsidR="0087141E" w:rsidRPr="00BE323D">
          <w:rPr>
            <w:webHidden/>
          </w:rPr>
          <w:fldChar w:fldCharType="begin"/>
        </w:r>
        <w:r w:rsidR="0087141E" w:rsidRPr="00BE323D">
          <w:rPr>
            <w:webHidden/>
          </w:rPr>
          <w:instrText xml:space="preserve"> PAGEREF _Toc251847629 \h </w:instrText>
        </w:r>
        <w:r w:rsidR="0087141E" w:rsidRPr="00BE323D">
          <w:rPr>
            <w:webHidden/>
          </w:rPr>
        </w:r>
        <w:r w:rsidR="0087141E" w:rsidRPr="00BE323D">
          <w:rPr>
            <w:webHidden/>
          </w:rPr>
          <w:fldChar w:fldCharType="separate"/>
        </w:r>
        <w:r w:rsidR="0087141E" w:rsidRPr="00BE323D">
          <w:rPr>
            <w:webHidden/>
          </w:rPr>
          <w:t>1</w:t>
        </w:r>
        <w:r w:rsidR="0087141E" w:rsidRPr="00BE323D">
          <w:rPr>
            <w:webHidden/>
          </w:rPr>
          <w:fldChar w:fldCharType="end"/>
        </w:r>
      </w:hyperlink>
      <w:r w:rsidR="0087141E" w:rsidRPr="00BE323D">
        <w:t>3</w:t>
      </w:r>
    </w:p>
    <w:p w:rsidR="0087141E" w:rsidRPr="00BE323D" w:rsidRDefault="00E93F45" w:rsidP="0087141E">
      <w:pPr>
        <w:pStyle w:val="22"/>
        <w:tabs>
          <w:tab w:val="clear" w:pos="1260"/>
          <w:tab w:val="left" w:pos="709"/>
          <w:tab w:val="left" w:pos="1680"/>
          <w:tab w:val="right" w:leader="dot" w:pos="10762"/>
        </w:tabs>
        <w:ind w:right="0"/>
        <w:contextualSpacing/>
      </w:pPr>
      <w:hyperlink w:anchor="_Toc251847631" w:history="1">
        <w:r w:rsidR="0087141E" w:rsidRPr="00BE323D">
          <w:t>8.Подписание Договора</w:t>
        </w:r>
        <w:r w:rsidR="0087141E" w:rsidRPr="00BE323D">
          <w:rPr>
            <w:webHidden/>
          </w:rPr>
          <w:tab/>
          <w:t>13</w:t>
        </w:r>
      </w:hyperlink>
    </w:p>
    <w:p w:rsidR="0087141E" w:rsidRPr="00BE323D" w:rsidRDefault="00E93F45" w:rsidP="0087141E">
      <w:pPr>
        <w:pStyle w:val="22"/>
        <w:tabs>
          <w:tab w:val="clear" w:pos="1260"/>
          <w:tab w:val="left" w:pos="709"/>
          <w:tab w:val="left" w:pos="1680"/>
          <w:tab w:val="right" w:leader="dot" w:pos="10762"/>
        </w:tabs>
        <w:ind w:right="0"/>
        <w:contextualSpacing/>
      </w:pPr>
      <w:hyperlink w:anchor="_Toc251847632" w:history="1">
        <w:r w:rsidR="0087141E" w:rsidRPr="00BE323D">
          <w:t>9.Уведомление Участников о результатах Открытого запроса предложения</w:t>
        </w:r>
        <w:r w:rsidR="0087141E" w:rsidRPr="00BE323D">
          <w:rPr>
            <w:webHidden/>
          </w:rPr>
          <w:tab/>
        </w:r>
        <w:r w:rsidR="0087141E" w:rsidRPr="00BE323D">
          <w:rPr>
            <w:webHidden/>
          </w:rPr>
          <w:fldChar w:fldCharType="begin"/>
        </w:r>
        <w:r w:rsidR="0087141E" w:rsidRPr="00BE323D">
          <w:rPr>
            <w:webHidden/>
          </w:rPr>
          <w:instrText xml:space="preserve"> PAGEREF _Toc251847632 \h </w:instrText>
        </w:r>
        <w:r w:rsidR="0087141E" w:rsidRPr="00BE323D">
          <w:rPr>
            <w:webHidden/>
          </w:rPr>
        </w:r>
        <w:r w:rsidR="0087141E" w:rsidRPr="00BE323D">
          <w:rPr>
            <w:webHidden/>
          </w:rPr>
          <w:fldChar w:fldCharType="separate"/>
        </w:r>
        <w:r w:rsidR="0087141E" w:rsidRPr="00BE323D">
          <w:rPr>
            <w:webHidden/>
          </w:rPr>
          <w:t>1</w:t>
        </w:r>
        <w:r w:rsidR="0087141E" w:rsidRPr="00BE323D">
          <w:rPr>
            <w:webHidden/>
          </w:rPr>
          <w:fldChar w:fldCharType="end"/>
        </w:r>
      </w:hyperlink>
      <w:r w:rsidR="0087141E" w:rsidRPr="00BE323D">
        <w:t>3</w:t>
      </w:r>
    </w:p>
    <w:p w:rsidR="0087141E" w:rsidRPr="00BE323D" w:rsidRDefault="00E93F45" w:rsidP="0087141E">
      <w:pPr>
        <w:pStyle w:val="22"/>
        <w:tabs>
          <w:tab w:val="clear" w:pos="1260"/>
          <w:tab w:val="left" w:pos="709"/>
          <w:tab w:val="left" w:pos="1680"/>
          <w:tab w:val="right" w:leader="dot" w:pos="10762"/>
        </w:tabs>
        <w:ind w:right="0"/>
        <w:contextualSpacing/>
      </w:pPr>
      <w:hyperlink w:anchor="_Toc251847633" w:history="1">
        <w:r w:rsidR="0087141E" w:rsidRPr="00BE323D">
          <w:t>10.Образцы основных форм документов, включаемых в Предложение</w:t>
        </w:r>
        <w:r w:rsidR="0087141E" w:rsidRPr="00BE323D">
          <w:rPr>
            <w:webHidden/>
          </w:rPr>
          <w:tab/>
          <w:t>14</w:t>
        </w:r>
      </w:hyperlink>
    </w:p>
    <w:p w:rsidR="0087141E" w:rsidRPr="00BE323D" w:rsidRDefault="0087141E" w:rsidP="0087141E">
      <w:pPr>
        <w:pStyle w:val="22"/>
        <w:tabs>
          <w:tab w:val="clear" w:pos="1260"/>
          <w:tab w:val="left" w:pos="709"/>
          <w:tab w:val="left" w:pos="1680"/>
          <w:tab w:val="right" w:leader="dot" w:pos="10762"/>
        </w:tabs>
        <w:ind w:right="0"/>
        <w:contextualSpacing/>
      </w:pPr>
      <w:r>
        <w:t>10.1</w:t>
      </w:r>
      <w:r>
        <w:tab/>
      </w:r>
      <w:hyperlink w:anchor="_Toc251847634" w:history="1">
        <w:r w:rsidRPr="00BE323D">
          <w:t>Письмо о подаче оферты (Форма №1)</w:t>
        </w:r>
        <w:r w:rsidRPr="00BE323D">
          <w:rPr>
            <w:webHidden/>
          </w:rPr>
          <w:tab/>
          <w:t>14</w:t>
        </w:r>
      </w:hyperlink>
    </w:p>
    <w:p w:rsidR="0087141E" w:rsidRPr="00BE323D" w:rsidRDefault="0087141E" w:rsidP="0087141E">
      <w:pPr>
        <w:pStyle w:val="22"/>
        <w:tabs>
          <w:tab w:val="clear" w:pos="1260"/>
          <w:tab w:val="left" w:pos="709"/>
          <w:tab w:val="left" w:pos="1680"/>
          <w:tab w:val="right" w:leader="dot" w:pos="10762"/>
        </w:tabs>
        <w:ind w:right="0"/>
        <w:contextualSpacing/>
      </w:pPr>
      <w:r>
        <w:t>10.2</w:t>
      </w:r>
      <w:r>
        <w:tab/>
      </w:r>
      <w:hyperlink w:anchor="_Toc251847635" w:history="1">
        <w:r w:rsidRPr="00BE323D">
          <w:t>Коммерческое предложение (Форма №2)</w:t>
        </w:r>
        <w:r w:rsidRPr="00BE323D">
          <w:rPr>
            <w:webHidden/>
          </w:rPr>
          <w:tab/>
        </w:r>
        <w:r w:rsidRPr="00BE323D">
          <w:rPr>
            <w:webHidden/>
          </w:rPr>
          <w:fldChar w:fldCharType="begin"/>
        </w:r>
        <w:r w:rsidRPr="00BE323D">
          <w:rPr>
            <w:webHidden/>
          </w:rPr>
          <w:instrText xml:space="preserve"> PAGEREF _Toc251847635 \h </w:instrText>
        </w:r>
        <w:r w:rsidRPr="00BE323D">
          <w:rPr>
            <w:webHidden/>
          </w:rPr>
        </w:r>
        <w:r w:rsidRPr="00BE323D">
          <w:rPr>
            <w:webHidden/>
          </w:rPr>
          <w:fldChar w:fldCharType="separate"/>
        </w:r>
        <w:r w:rsidRPr="00BE323D">
          <w:rPr>
            <w:webHidden/>
          </w:rPr>
          <w:t>1</w:t>
        </w:r>
        <w:r w:rsidRPr="00BE323D">
          <w:rPr>
            <w:webHidden/>
          </w:rPr>
          <w:fldChar w:fldCharType="end"/>
        </w:r>
      </w:hyperlink>
      <w:r w:rsidRPr="00BE323D">
        <w:t>6</w:t>
      </w:r>
    </w:p>
    <w:p w:rsidR="0087141E" w:rsidRPr="00BE323D" w:rsidRDefault="0087141E" w:rsidP="0087141E">
      <w:pPr>
        <w:pStyle w:val="22"/>
        <w:tabs>
          <w:tab w:val="clear" w:pos="1260"/>
          <w:tab w:val="left" w:pos="709"/>
          <w:tab w:val="left" w:pos="1680"/>
          <w:tab w:val="right" w:leader="dot" w:pos="10762"/>
        </w:tabs>
        <w:ind w:right="0"/>
        <w:contextualSpacing/>
      </w:pPr>
      <w:r>
        <w:t>10.3</w:t>
      </w:r>
      <w:r>
        <w:tab/>
      </w:r>
      <w:hyperlink w:anchor="_Toc251847636" w:history="1">
        <w:r w:rsidRPr="00BE323D">
          <w:t>Протокол разногласий по проекту Договора (Форма №3)</w:t>
        </w:r>
        <w:r w:rsidRPr="00BE323D">
          <w:rPr>
            <w:webHidden/>
          </w:rPr>
          <w:tab/>
          <w:t>18</w:t>
        </w:r>
      </w:hyperlink>
    </w:p>
    <w:p w:rsidR="0087141E" w:rsidRDefault="00E93F45" w:rsidP="0087141E">
      <w:pPr>
        <w:pStyle w:val="22"/>
        <w:tabs>
          <w:tab w:val="clear" w:pos="1260"/>
          <w:tab w:val="left" w:pos="709"/>
          <w:tab w:val="left" w:pos="1680"/>
          <w:tab w:val="right" w:leader="dot" w:pos="10762"/>
        </w:tabs>
        <w:ind w:right="0"/>
        <w:contextualSpacing/>
        <w:rPr>
          <w:szCs w:val="24"/>
        </w:rPr>
      </w:pPr>
      <w:hyperlink w:anchor="ИНСТРУКЦИИ" w:history="1">
        <w:r w:rsidR="0087141E" w:rsidRPr="00BE323D">
          <w:t>10.4</w:t>
        </w:r>
      </w:hyperlink>
      <w:r w:rsidR="0087141E">
        <w:rPr>
          <w:szCs w:val="24"/>
        </w:rPr>
        <w:tab/>
      </w:r>
      <w:hyperlink w:anchor="_Toc251847637" w:history="1">
        <w:r w:rsidR="0087141E" w:rsidRPr="00BE323D">
          <w:rPr>
            <w:szCs w:val="24"/>
          </w:rPr>
          <w:t>Анкета Участника (Форма №4)</w:t>
        </w:r>
        <w:r w:rsidR="0087141E" w:rsidRPr="00BE323D">
          <w:rPr>
            <w:webHidden/>
            <w:szCs w:val="24"/>
          </w:rPr>
          <w:tab/>
          <w:t>20</w:t>
        </w:r>
      </w:hyperlink>
    </w:p>
    <w:p w:rsidR="0087141E" w:rsidRPr="00BE323D" w:rsidRDefault="0087141E" w:rsidP="0087141E">
      <w:pPr>
        <w:pStyle w:val="22"/>
        <w:tabs>
          <w:tab w:val="clear" w:pos="1260"/>
          <w:tab w:val="left" w:pos="709"/>
          <w:tab w:val="left" w:pos="1680"/>
          <w:tab w:val="right" w:leader="dot" w:pos="10762"/>
        </w:tabs>
        <w:ind w:right="0"/>
        <w:contextualSpacing/>
        <w:rPr>
          <w:szCs w:val="24"/>
        </w:rPr>
      </w:pPr>
      <w:r>
        <w:rPr>
          <w:szCs w:val="24"/>
        </w:rPr>
        <w:t>Приложение №1</w:t>
      </w:r>
      <w:r w:rsidRPr="00BE323D">
        <w:rPr>
          <w:szCs w:val="24"/>
        </w:rPr>
        <w:t xml:space="preserve"> Форма Единого согласия на обработку персональных данных и получение кредитных отчетов</w:t>
      </w:r>
      <w:r w:rsidRPr="00BE323D">
        <w:rPr>
          <w:webHidden/>
          <w:szCs w:val="24"/>
        </w:rPr>
        <w:tab/>
      </w:r>
      <w:r w:rsidRPr="00BE323D">
        <w:rPr>
          <w:szCs w:val="24"/>
        </w:rPr>
        <w:t>22</w:t>
      </w:r>
    </w:p>
    <w:p w:rsidR="00CC5DC5" w:rsidRPr="0093282B" w:rsidRDefault="00CC5DC5" w:rsidP="0087141E">
      <w:pPr>
        <w:pStyle w:val="22"/>
        <w:tabs>
          <w:tab w:val="clear" w:pos="1260"/>
          <w:tab w:val="left" w:pos="709"/>
          <w:tab w:val="left" w:pos="1680"/>
          <w:tab w:val="right" w:leader="dot" w:pos="10762"/>
        </w:tabs>
        <w:ind w:right="0"/>
        <w:contextualSpacing/>
      </w:pPr>
    </w:p>
    <w:p w:rsidR="00CC5DC5" w:rsidRPr="0093282B" w:rsidRDefault="00CC5DC5" w:rsidP="00CC5DC5">
      <w:pPr>
        <w:rPr>
          <w:noProof/>
        </w:rPr>
      </w:pPr>
    </w:p>
    <w:p w:rsidR="00E61DF3" w:rsidRPr="00E61DF3" w:rsidRDefault="00CC5DC5" w:rsidP="00CC5DC5">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1"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1"/>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 xml:space="preserve">430034, г. Саранск, 1 </w:t>
      </w:r>
      <w:proofErr w:type="gramStart"/>
      <w:r w:rsidR="009E29C8">
        <w:rPr>
          <w:sz w:val="24"/>
          <w:szCs w:val="24"/>
        </w:rPr>
        <w:t>Промышленная</w:t>
      </w:r>
      <w:proofErr w:type="gramEnd"/>
      <w:r w:rsidR="009E29C8">
        <w:rPr>
          <w:sz w:val="24"/>
          <w:szCs w:val="24"/>
        </w:rPr>
        <w:t>, 4.</w:t>
      </w:r>
    </w:p>
    <w:p w:rsidR="00E61DF3" w:rsidRPr="00BA08E8" w:rsidRDefault="00E61DF3" w:rsidP="00E61DF3">
      <w:pPr>
        <w:tabs>
          <w:tab w:val="num" w:pos="0"/>
        </w:tabs>
        <w:spacing w:line="240" w:lineRule="auto"/>
        <w:ind w:firstLine="0"/>
        <w:rPr>
          <w:sz w:val="24"/>
          <w:szCs w:val="24"/>
        </w:rPr>
      </w:pPr>
      <w:r w:rsidRPr="00BA08E8">
        <w:rPr>
          <w:b/>
          <w:sz w:val="24"/>
          <w:szCs w:val="24"/>
        </w:rPr>
        <w:t>1.2 Организатор</w:t>
      </w:r>
      <w:r w:rsidRPr="00BA08E8">
        <w:rPr>
          <w:sz w:val="24"/>
          <w:szCs w:val="24"/>
        </w:rPr>
        <w:t xml:space="preserve"> -  </w:t>
      </w:r>
      <w:r w:rsidR="005A60E0">
        <w:rPr>
          <w:sz w:val="24"/>
          <w:szCs w:val="24"/>
        </w:rPr>
        <w:t>БПЗП</w:t>
      </w:r>
      <w:r w:rsidR="005A60E0" w:rsidRPr="00BA08E8">
        <w:rPr>
          <w:sz w:val="24"/>
          <w:szCs w:val="24"/>
        </w:rPr>
        <w:t>, контактное лицо –</w:t>
      </w:r>
      <w:r w:rsidR="00511DE1">
        <w:rPr>
          <w:sz w:val="24"/>
          <w:szCs w:val="24"/>
        </w:rPr>
        <w:t xml:space="preserve"> специалист, Мягкова Алина Александровна, тел.: +7(8342)79-89-00 (доб. 1274</w:t>
      </w:r>
      <w:r w:rsidR="005A60E0">
        <w:rPr>
          <w:sz w:val="24"/>
          <w:szCs w:val="24"/>
        </w:rPr>
        <w:t xml:space="preserve">), </w:t>
      </w:r>
      <w:r w:rsidR="005A60E0">
        <w:rPr>
          <w:sz w:val="24"/>
          <w:szCs w:val="24"/>
          <w:lang w:val="en-US"/>
        </w:rPr>
        <w:t>email</w:t>
      </w:r>
      <w:r w:rsidR="00511DE1">
        <w:rPr>
          <w:sz w:val="24"/>
          <w:szCs w:val="24"/>
        </w:rPr>
        <w:t xml:space="preserve">: </w:t>
      </w:r>
      <w:proofErr w:type="spellStart"/>
      <w:r w:rsidR="00511DE1">
        <w:rPr>
          <w:sz w:val="24"/>
          <w:szCs w:val="24"/>
          <w:lang w:val="en-US"/>
        </w:rPr>
        <w:t>myaa</w:t>
      </w:r>
      <w:proofErr w:type="spellEnd"/>
      <w:r w:rsidR="005A60E0" w:rsidRPr="000046FB">
        <w:rPr>
          <w:sz w:val="24"/>
          <w:szCs w:val="24"/>
        </w:rPr>
        <w:t>@</w:t>
      </w:r>
      <w:proofErr w:type="spellStart"/>
      <w:r w:rsidR="005A60E0">
        <w:rPr>
          <w:sz w:val="24"/>
          <w:szCs w:val="24"/>
          <w:lang w:val="en-US"/>
        </w:rPr>
        <w:t>saransktv</w:t>
      </w:r>
      <w:proofErr w:type="spellEnd"/>
      <w:r w:rsidR="005A60E0" w:rsidRPr="000046FB">
        <w:rPr>
          <w:sz w:val="24"/>
          <w:szCs w:val="24"/>
        </w:rPr>
        <w:t>.</w:t>
      </w:r>
      <w:proofErr w:type="spellStart"/>
      <w:r w:rsidR="005A60E0">
        <w:rPr>
          <w:sz w:val="24"/>
          <w:szCs w:val="24"/>
          <w:lang w:val="en-US"/>
        </w:rPr>
        <w:t>ru</w:t>
      </w:r>
      <w:proofErr w:type="spellEnd"/>
      <w:r w:rsidR="005A60E0">
        <w:rPr>
          <w:sz w:val="24"/>
          <w:szCs w:val="24"/>
        </w:rPr>
        <w:t>.</w:t>
      </w:r>
    </w:p>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5A60E0" w:rsidRPr="00BA08E8" w:rsidRDefault="005A60E0" w:rsidP="005A60E0">
      <w:pPr>
        <w:tabs>
          <w:tab w:val="num" w:pos="0"/>
        </w:tabs>
        <w:spacing w:line="240" w:lineRule="auto"/>
        <w:ind w:firstLine="0"/>
        <w:rPr>
          <w:sz w:val="24"/>
          <w:szCs w:val="24"/>
        </w:rPr>
      </w:pPr>
      <w:r w:rsidRPr="00BA08E8">
        <w:rPr>
          <w:sz w:val="24"/>
          <w:szCs w:val="24"/>
        </w:rPr>
        <w:t xml:space="preserve">Предложения, оформленные в соответствии с требованиями закупочной документации, должны быть доставлены </w:t>
      </w:r>
      <w:r w:rsidR="00F5004E" w:rsidRPr="008759DF">
        <w:rPr>
          <w:sz w:val="24"/>
          <w:szCs w:val="24"/>
        </w:rPr>
        <w:t xml:space="preserve">на </w:t>
      </w:r>
      <w:r w:rsidR="00F5004E" w:rsidRPr="008759DF">
        <w:rPr>
          <w:color w:val="000000"/>
          <w:sz w:val="24"/>
          <w:szCs w:val="24"/>
        </w:rPr>
        <w:t xml:space="preserve">адрес электронной почты </w:t>
      </w:r>
      <w:hyperlink r:id="rId9" w:history="1">
        <w:r w:rsidR="00F5004E" w:rsidRPr="008759DF">
          <w:rPr>
            <w:rStyle w:val="a3"/>
            <w:sz w:val="24"/>
            <w:szCs w:val="24"/>
          </w:rPr>
          <w:t>rti_tender@k-tech.ru</w:t>
        </w:r>
      </w:hyperlink>
      <w:r w:rsidR="00F5004E" w:rsidRPr="008759DF">
        <w:rPr>
          <w:color w:val="1F497D"/>
          <w:sz w:val="24"/>
          <w:szCs w:val="24"/>
        </w:rPr>
        <w:t> </w:t>
      </w:r>
      <w:r w:rsidR="00F5004E" w:rsidRPr="008759DF">
        <w:rPr>
          <w:b/>
          <w:color w:val="000000"/>
          <w:sz w:val="24"/>
          <w:szCs w:val="24"/>
        </w:rPr>
        <w:t xml:space="preserve">с пометкой в теме письма </w:t>
      </w:r>
      <w:r w:rsidR="008759DF" w:rsidRPr="00F7252A">
        <w:rPr>
          <w:b/>
          <w:sz w:val="24"/>
          <w:szCs w:val="24"/>
          <w:highlight w:val="yellow"/>
        </w:rPr>
        <w:t>«210234</w:t>
      </w:r>
      <w:r w:rsidR="00F5004E" w:rsidRPr="00F7252A">
        <w:rPr>
          <w:b/>
          <w:color w:val="000000"/>
          <w:sz w:val="24"/>
          <w:szCs w:val="24"/>
          <w:highlight w:val="yellow"/>
        </w:rPr>
        <w:t>»</w:t>
      </w:r>
      <w:r w:rsidR="00F5004E" w:rsidRPr="008759DF">
        <w:rPr>
          <w:b/>
          <w:color w:val="000000"/>
          <w:sz w:val="24"/>
          <w:szCs w:val="24"/>
        </w:rPr>
        <w:t xml:space="preserve"> (</w:t>
      </w:r>
      <w:r w:rsidR="00F5004E" w:rsidRPr="008759DF">
        <w:rPr>
          <w:b/>
          <w:i/>
          <w:color w:val="000000"/>
          <w:sz w:val="24"/>
          <w:szCs w:val="24"/>
        </w:rPr>
        <w:t>предложения без указанной пометки рассматриваться не будут</w:t>
      </w:r>
      <w:r w:rsidR="00F5004E" w:rsidRPr="00F7252A">
        <w:rPr>
          <w:b/>
          <w:color w:val="000000"/>
          <w:sz w:val="24"/>
          <w:szCs w:val="24"/>
        </w:rPr>
        <w:t>)</w:t>
      </w:r>
      <w:r w:rsidR="006D3C04">
        <w:rPr>
          <w:b/>
          <w:sz w:val="24"/>
          <w:szCs w:val="24"/>
        </w:rPr>
        <w:t xml:space="preserve"> </w:t>
      </w:r>
      <w:r w:rsidR="00C82040">
        <w:rPr>
          <w:b/>
          <w:sz w:val="24"/>
          <w:szCs w:val="24"/>
          <w:highlight w:val="green"/>
        </w:rPr>
        <w:t xml:space="preserve">не позднее </w:t>
      </w:r>
      <w:r w:rsidR="006D3C04" w:rsidRPr="00320456">
        <w:rPr>
          <w:b/>
          <w:sz w:val="24"/>
          <w:szCs w:val="24"/>
          <w:highlight w:val="green"/>
        </w:rPr>
        <w:t>1</w:t>
      </w:r>
      <w:r w:rsidR="00C82040">
        <w:rPr>
          <w:b/>
          <w:sz w:val="24"/>
          <w:szCs w:val="24"/>
          <w:highlight w:val="green"/>
        </w:rPr>
        <w:t>4</w:t>
      </w:r>
      <w:r w:rsidR="00F5004E" w:rsidRPr="00320456">
        <w:rPr>
          <w:b/>
          <w:sz w:val="24"/>
          <w:szCs w:val="24"/>
          <w:highlight w:val="green"/>
        </w:rPr>
        <w:t xml:space="preserve">:00 часов (по </w:t>
      </w:r>
      <w:proofErr w:type="gramStart"/>
      <w:r w:rsidR="00F5004E" w:rsidRPr="00320456">
        <w:rPr>
          <w:b/>
          <w:sz w:val="24"/>
          <w:szCs w:val="24"/>
          <w:highlight w:val="green"/>
        </w:rPr>
        <w:t>МСК</w:t>
      </w:r>
      <w:proofErr w:type="gramEnd"/>
      <w:r w:rsidR="00E11557">
        <w:rPr>
          <w:b/>
          <w:sz w:val="24"/>
          <w:szCs w:val="24"/>
          <w:highlight w:val="green"/>
        </w:rPr>
        <w:t>) 19</w:t>
      </w:r>
      <w:r w:rsidR="00F7252A" w:rsidRPr="00320456">
        <w:rPr>
          <w:b/>
          <w:sz w:val="24"/>
          <w:szCs w:val="24"/>
          <w:highlight w:val="green"/>
        </w:rPr>
        <w:t>.03.2024</w:t>
      </w:r>
      <w:r w:rsidR="00F5004E" w:rsidRPr="00320456">
        <w:rPr>
          <w:b/>
          <w:sz w:val="24"/>
          <w:szCs w:val="24"/>
          <w:highlight w:val="green"/>
        </w:rPr>
        <w:t xml:space="preserve"> г.</w:t>
      </w:r>
    </w:p>
    <w:p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E61DF3" w:rsidRPr="00BA08E8" w:rsidRDefault="006F0C2E" w:rsidP="00E61DF3">
      <w:pPr>
        <w:tabs>
          <w:tab w:val="num" w:pos="0"/>
        </w:tabs>
        <w:spacing w:line="240" w:lineRule="auto"/>
        <w:ind w:firstLine="0"/>
        <w:rPr>
          <w:sz w:val="24"/>
          <w:szCs w:val="24"/>
        </w:rPr>
      </w:pPr>
      <w:r>
        <w:rPr>
          <w:sz w:val="24"/>
          <w:szCs w:val="24"/>
        </w:rPr>
        <w:t xml:space="preserve">1.4.1. </w:t>
      </w:r>
      <w:r w:rsidR="005A60E0" w:rsidRPr="00BA08E8">
        <w:rPr>
          <w:sz w:val="24"/>
          <w:szCs w:val="24"/>
        </w:rPr>
        <w:t>Участники должны получить Закупочную документацию, включающ</w:t>
      </w:r>
      <w:r w:rsidR="005A60E0">
        <w:rPr>
          <w:sz w:val="24"/>
          <w:szCs w:val="24"/>
        </w:rPr>
        <w:t>ую</w:t>
      </w:r>
      <w:r w:rsidR="005A60E0" w:rsidRPr="00BA08E8">
        <w:rPr>
          <w:sz w:val="24"/>
          <w:szCs w:val="24"/>
        </w:rPr>
        <w:t xml:space="preserve"> </w:t>
      </w:r>
      <w:r w:rsidR="005A60E0" w:rsidRPr="00C04662">
        <w:rPr>
          <w:sz w:val="24"/>
          <w:szCs w:val="24"/>
        </w:rPr>
        <w:t>электронный файл, в</w:t>
      </w:r>
      <w:r w:rsidR="005A60E0" w:rsidRPr="00BA08E8">
        <w:rPr>
          <w:sz w:val="24"/>
          <w:szCs w:val="24"/>
        </w:rPr>
        <w:t xml:space="preserve"> порядке, указанном в Уведомлении о проведение запроса предложений.</w:t>
      </w:r>
      <w:r w:rsidR="005A60E0">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rsidR="00E61DF3" w:rsidRDefault="00E61DF3" w:rsidP="00E61DF3">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sidR="00511DE1">
        <w:rPr>
          <w:sz w:val="24"/>
          <w:szCs w:val="24"/>
        </w:rPr>
        <w:t>Открытый 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Закупочная процедура проводится в целях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Уведомление о проведении </w:t>
      </w:r>
      <w:r w:rsidR="00F7252A" w:rsidRPr="00BA08E8">
        <w:rPr>
          <w:sz w:val="24"/>
          <w:szCs w:val="24"/>
        </w:rPr>
        <w:t>запроса предложений,</w:t>
      </w:r>
      <w:r w:rsidRPr="00BA08E8">
        <w:rPr>
          <w:sz w:val="24"/>
          <w:szCs w:val="24"/>
        </w:rPr>
        <w:t xml:space="preserve">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1.5.7. Во всем, что не урегулир</w:t>
      </w:r>
      <w:r w:rsidR="00511DE1">
        <w:rPr>
          <w:sz w:val="24"/>
          <w:szCs w:val="24"/>
        </w:rPr>
        <w:t>овано Уведомлением о проведении Открытого запроса предложений</w:t>
      </w:r>
      <w:r w:rsidRPr="00BA08E8">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1.6.1. Все споры и разногласия, возникающие в связи с проведением</w:t>
      </w:r>
      <w:r w:rsidR="00511DE1">
        <w:rPr>
          <w:b/>
          <w:sz w:val="24"/>
          <w:szCs w:val="24"/>
        </w:rPr>
        <w:t xml:space="preserve"> </w:t>
      </w:r>
      <w:r w:rsidR="00511DE1" w:rsidRPr="00511DE1">
        <w:rPr>
          <w:sz w:val="24"/>
          <w:szCs w:val="24"/>
        </w:rPr>
        <w:t>открытого запроса предложений</w:t>
      </w:r>
      <w:r w:rsidRPr="00BA08E8">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1.6.3. </w:t>
      </w:r>
      <w:proofErr w:type="gramStart"/>
      <w:r w:rsidRPr="00BA08E8">
        <w:rPr>
          <w:sz w:val="24"/>
          <w:szCs w:val="24"/>
        </w:rPr>
        <w:t>Вышеизложенное не ограничивает права сторон на обращение в суд в соответствии с действующим законодательством.</w:t>
      </w:r>
      <w:proofErr w:type="gramEnd"/>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F5004E" w:rsidRPr="003429AA" w:rsidRDefault="00F5004E" w:rsidP="00F5004E">
      <w:pPr>
        <w:pStyle w:val="111"/>
        <w:numPr>
          <w:ilvl w:val="0"/>
          <w:numId w:val="20"/>
        </w:numPr>
        <w:tabs>
          <w:tab w:val="num" w:pos="567"/>
        </w:tabs>
        <w:spacing w:before="0" w:after="0"/>
        <w:ind w:left="0" w:firstLine="0"/>
        <w:rPr>
          <w:rFonts w:ascii="Times New Roman" w:hAnsi="Times New Roman"/>
          <w:sz w:val="24"/>
          <w:szCs w:val="24"/>
          <w:highlight w:val="yellow"/>
        </w:rPr>
      </w:pPr>
      <w:bookmarkStart w:id="23" w:name="_Ref99767173"/>
      <w:bookmarkStart w:id="24" w:name="_Toc140749454"/>
      <w:bookmarkStart w:id="25" w:name="_Toc189545071"/>
      <w:bookmarkStart w:id="26" w:name="_Toc251847611"/>
      <w:r w:rsidRPr="003429AA">
        <w:rPr>
          <w:rFonts w:ascii="Times New Roman" w:hAnsi="Times New Roman"/>
          <w:sz w:val="24"/>
          <w:szCs w:val="24"/>
          <w:highlight w:val="yellow"/>
        </w:rPr>
        <w:lastRenderedPageBreak/>
        <w:t>Предмет закупки</w:t>
      </w:r>
      <w:bookmarkEnd w:id="23"/>
      <w:bookmarkEnd w:id="24"/>
      <w:bookmarkEnd w:id="25"/>
      <w:bookmarkEnd w:id="26"/>
    </w:p>
    <w:p w:rsidR="00F5004E" w:rsidRDefault="00F5004E" w:rsidP="00F5004E">
      <w:pPr>
        <w:tabs>
          <w:tab w:val="num" w:pos="0"/>
        </w:tabs>
        <w:spacing w:line="240" w:lineRule="auto"/>
        <w:ind w:firstLine="0"/>
        <w:rPr>
          <w:b/>
          <w:sz w:val="24"/>
          <w:szCs w:val="24"/>
          <w:highlight w:val="yellow"/>
        </w:rPr>
      </w:pPr>
      <w:bookmarkStart w:id="27" w:name="_Toc189545072"/>
      <w:r w:rsidRPr="003429AA">
        <w:rPr>
          <w:b/>
          <w:sz w:val="24"/>
          <w:szCs w:val="24"/>
          <w:highlight w:val="yellow"/>
        </w:rPr>
        <w:t>Предметом закупки является:</w:t>
      </w:r>
      <w:bookmarkEnd w:id="27"/>
      <w:r w:rsidRPr="003429AA">
        <w:rPr>
          <w:b/>
          <w:sz w:val="24"/>
          <w:szCs w:val="24"/>
          <w:highlight w:val="yellow"/>
        </w:rPr>
        <w:t xml:space="preserve"> </w:t>
      </w:r>
    </w:p>
    <w:tbl>
      <w:tblPr>
        <w:tblW w:w="8075" w:type="dxa"/>
        <w:tblInd w:w="113" w:type="dxa"/>
        <w:tblLayout w:type="fixed"/>
        <w:tblLook w:val="04A0" w:firstRow="1" w:lastRow="0" w:firstColumn="1" w:lastColumn="0" w:noHBand="0" w:noVBand="1"/>
      </w:tblPr>
      <w:tblGrid>
        <w:gridCol w:w="540"/>
        <w:gridCol w:w="4247"/>
        <w:gridCol w:w="1304"/>
        <w:gridCol w:w="1984"/>
      </w:tblGrid>
      <w:tr w:rsidR="00F5004E" w:rsidTr="00F5004E">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04E" w:rsidRPr="002C042B" w:rsidRDefault="00F5004E" w:rsidP="00F5004E">
            <w:pPr>
              <w:spacing w:line="252" w:lineRule="auto"/>
              <w:jc w:val="center"/>
              <w:rPr>
                <w:sz w:val="24"/>
                <w:szCs w:val="18"/>
              </w:rPr>
            </w:pPr>
            <w:r w:rsidRPr="002C042B">
              <w:rPr>
                <w:sz w:val="24"/>
                <w:szCs w:val="18"/>
              </w:rPr>
              <w:t xml:space="preserve">№ </w:t>
            </w:r>
            <w:proofErr w:type="gramStart"/>
            <w:r w:rsidRPr="002C042B">
              <w:rPr>
                <w:sz w:val="24"/>
                <w:szCs w:val="18"/>
              </w:rPr>
              <w:t>п</w:t>
            </w:r>
            <w:proofErr w:type="gramEnd"/>
            <w:r w:rsidRPr="002C042B">
              <w:rPr>
                <w:sz w:val="24"/>
                <w:szCs w:val="18"/>
              </w:rPr>
              <w:t>/п</w:t>
            </w:r>
          </w:p>
        </w:tc>
        <w:tc>
          <w:tcPr>
            <w:tcW w:w="4247" w:type="dxa"/>
            <w:tcBorders>
              <w:top w:val="single" w:sz="4" w:space="0" w:color="auto"/>
              <w:left w:val="nil"/>
              <w:bottom w:val="single" w:sz="4" w:space="0" w:color="auto"/>
              <w:right w:val="single" w:sz="4" w:space="0" w:color="auto"/>
            </w:tcBorders>
            <w:shd w:val="clear" w:color="auto" w:fill="FFFFFF"/>
            <w:vAlign w:val="center"/>
            <w:hideMark/>
          </w:tcPr>
          <w:p w:rsidR="00F5004E" w:rsidRPr="002C042B" w:rsidRDefault="00F5004E" w:rsidP="00F5004E">
            <w:pPr>
              <w:spacing w:line="252" w:lineRule="auto"/>
              <w:jc w:val="center"/>
              <w:rPr>
                <w:sz w:val="24"/>
                <w:szCs w:val="18"/>
              </w:rPr>
            </w:pPr>
            <w:r w:rsidRPr="002C042B">
              <w:rPr>
                <w:sz w:val="24"/>
                <w:szCs w:val="18"/>
              </w:rPr>
              <w:t>Наименование</w:t>
            </w:r>
          </w:p>
        </w:tc>
        <w:tc>
          <w:tcPr>
            <w:tcW w:w="1304" w:type="dxa"/>
            <w:tcBorders>
              <w:top w:val="single" w:sz="4" w:space="0" w:color="auto"/>
              <w:left w:val="nil"/>
              <w:bottom w:val="single" w:sz="4" w:space="0" w:color="auto"/>
              <w:right w:val="single" w:sz="4" w:space="0" w:color="auto"/>
            </w:tcBorders>
            <w:shd w:val="clear" w:color="auto" w:fill="FFFFFF"/>
            <w:vAlign w:val="center"/>
            <w:hideMark/>
          </w:tcPr>
          <w:p w:rsidR="00F5004E" w:rsidRPr="002C042B" w:rsidRDefault="00F5004E" w:rsidP="00F5004E">
            <w:pPr>
              <w:spacing w:line="252" w:lineRule="auto"/>
              <w:ind w:firstLine="0"/>
              <w:rPr>
                <w:sz w:val="24"/>
                <w:szCs w:val="18"/>
              </w:rPr>
            </w:pPr>
            <w:r w:rsidRPr="002C042B">
              <w:rPr>
                <w:sz w:val="24"/>
                <w:szCs w:val="18"/>
              </w:rPr>
              <w:t>Ед. изм.</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F5004E" w:rsidRPr="002C042B" w:rsidRDefault="00F5004E" w:rsidP="00F5004E">
            <w:pPr>
              <w:spacing w:line="252" w:lineRule="auto"/>
              <w:rPr>
                <w:sz w:val="24"/>
                <w:szCs w:val="18"/>
              </w:rPr>
            </w:pPr>
            <w:r w:rsidRPr="002C042B">
              <w:rPr>
                <w:sz w:val="24"/>
                <w:szCs w:val="18"/>
              </w:rPr>
              <w:t>Кол-во</w:t>
            </w:r>
          </w:p>
        </w:tc>
      </w:tr>
      <w:tr w:rsidR="00F5004E" w:rsidTr="00F5004E">
        <w:trPr>
          <w:trHeight w:val="41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004E" w:rsidRPr="002C042B" w:rsidRDefault="00F5004E" w:rsidP="00E11557">
            <w:pPr>
              <w:spacing w:line="252" w:lineRule="auto"/>
              <w:jc w:val="center"/>
              <w:rPr>
                <w:sz w:val="24"/>
                <w:szCs w:val="22"/>
              </w:rPr>
            </w:pPr>
            <w:r>
              <w:rPr>
                <w:sz w:val="24"/>
              </w:rPr>
              <w:t>1</w:t>
            </w:r>
            <w:r w:rsidRPr="002C042B">
              <w:rPr>
                <w:sz w:val="24"/>
              </w:rPr>
              <w:t>1</w:t>
            </w:r>
            <w:r>
              <w:rPr>
                <w:sz w:val="24"/>
              </w:rPr>
              <w:t>.</w:t>
            </w:r>
          </w:p>
        </w:tc>
        <w:tc>
          <w:tcPr>
            <w:tcW w:w="4247" w:type="dxa"/>
            <w:tcBorders>
              <w:top w:val="single" w:sz="4" w:space="0" w:color="auto"/>
              <w:left w:val="nil"/>
              <w:bottom w:val="single" w:sz="4" w:space="0" w:color="auto"/>
              <w:right w:val="single" w:sz="4" w:space="0" w:color="auto"/>
            </w:tcBorders>
            <w:shd w:val="clear" w:color="auto" w:fill="FFFFFF"/>
            <w:vAlign w:val="center"/>
            <w:hideMark/>
          </w:tcPr>
          <w:p w:rsidR="00F5004E" w:rsidRPr="002C042B" w:rsidRDefault="00F5004E" w:rsidP="00F5004E">
            <w:pPr>
              <w:spacing w:line="252" w:lineRule="auto"/>
              <w:ind w:firstLine="0"/>
              <w:rPr>
                <w:sz w:val="24"/>
              </w:rPr>
            </w:pPr>
            <w:r w:rsidRPr="002C042B">
              <w:rPr>
                <w:sz w:val="24"/>
              </w:rPr>
              <w:t>Пластик АБС HI-121 NP натуральный</w:t>
            </w:r>
          </w:p>
        </w:tc>
        <w:tc>
          <w:tcPr>
            <w:tcW w:w="1304" w:type="dxa"/>
            <w:tcBorders>
              <w:top w:val="single" w:sz="4" w:space="0" w:color="auto"/>
              <w:left w:val="nil"/>
              <w:bottom w:val="single" w:sz="4" w:space="0" w:color="auto"/>
              <w:right w:val="single" w:sz="4" w:space="0" w:color="auto"/>
            </w:tcBorders>
            <w:shd w:val="clear" w:color="auto" w:fill="FFFFFF"/>
            <w:vAlign w:val="center"/>
            <w:hideMark/>
          </w:tcPr>
          <w:p w:rsidR="00F5004E" w:rsidRPr="002C042B" w:rsidRDefault="00F5004E" w:rsidP="00F5004E">
            <w:pPr>
              <w:spacing w:line="252" w:lineRule="auto"/>
              <w:rPr>
                <w:sz w:val="24"/>
              </w:rPr>
            </w:pPr>
            <w:r w:rsidRPr="002C042B">
              <w:rPr>
                <w:sz w:val="24"/>
              </w:rPr>
              <w:t>кг</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F5004E" w:rsidRPr="002C042B" w:rsidRDefault="00F5004E" w:rsidP="00F5004E">
            <w:pPr>
              <w:spacing w:line="252" w:lineRule="auto"/>
              <w:rPr>
                <w:sz w:val="24"/>
              </w:rPr>
            </w:pPr>
            <w:r>
              <w:rPr>
                <w:sz w:val="24"/>
              </w:rPr>
              <w:t xml:space="preserve">6400,00 </w:t>
            </w:r>
          </w:p>
        </w:tc>
      </w:tr>
    </w:tbl>
    <w:p w:rsidR="00F5004E" w:rsidRDefault="00F5004E" w:rsidP="00F5004E">
      <w:pPr>
        <w:tabs>
          <w:tab w:val="num" w:pos="0"/>
        </w:tabs>
        <w:spacing w:line="240" w:lineRule="auto"/>
        <w:ind w:firstLine="0"/>
        <w:rPr>
          <w:b/>
          <w:sz w:val="24"/>
          <w:szCs w:val="24"/>
          <w:highlight w:val="yellow"/>
        </w:rPr>
      </w:pPr>
    </w:p>
    <w:p w:rsidR="00F5004E" w:rsidRPr="003429AA" w:rsidRDefault="00F5004E" w:rsidP="00F5004E">
      <w:pPr>
        <w:tabs>
          <w:tab w:val="num" w:pos="0"/>
        </w:tabs>
        <w:spacing w:line="240" w:lineRule="auto"/>
        <w:ind w:firstLine="0"/>
        <w:rPr>
          <w:b/>
          <w:bCs/>
          <w:iCs/>
          <w:sz w:val="24"/>
          <w:szCs w:val="24"/>
          <w:highlight w:val="yellow"/>
        </w:rPr>
      </w:pPr>
      <w:r w:rsidRPr="003429AA">
        <w:rPr>
          <w:b/>
          <w:sz w:val="24"/>
          <w:szCs w:val="24"/>
          <w:highlight w:val="yellow"/>
        </w:rPr>
        <w:t>Требования к</w:t>
      </w:r>
      <w:r w:rsidRPr="003429AA">
        <w:rPr>
          <w:b/>
          <w:bCs/>
          <w:iCs/>
          <w:sz w:val="24"/>
          <w:szCs w:val="24"/>
          <w:highlight w:val="yellow"/>
        </w:rPr>
        <w:t xml:space="preserve"> закупаемой продукции:</w:t>
      </w:r>
    </w:p>
    <w:p w:rsidR="00F5004E" w:rsidRDefault="00F5004E" w:rsidP="00F5004E">
      <w:pPr>
        <w:tabs>
          <w:tab w:val="num" w:pos="0"/>
        </w:tabs>
        <w:spacing w:line="240" w:lineRule="auto"/>
        <w:ind w:firstLine="0"/>
        <w:rPr>
          <w:b/>
          <w:sz w:val="24"/>
        </w:rPr>
      </w:pPr>
    </w:p>
    <w:p w:rsidR="00F5004E" w:rsidRPr="008E4F80" w:rsidRDefault="00F5004E" w:rsidP="00F5004E">
      <w:pPr>
        <w:keepNext/>
        <w:numPr>
          <w:ilvl w:val="1"/>
          <w:numId w:val="23"/>
        </w:numPr>
        <w:tabs>
          <w:tab w:val="left" w:pos="426"/>
          <w:tab w:val="left" w:pos="1701"/>
        </w:tabs>
        <w:snapToGrid w:val="0"/>
        <w:spacing w:line="240" w:lineRule="auto"/>
        <w:ind w:left="0" w:firstLine="0"/>
        <w:rPr>
          <w:b/>
          <w:sz w:val="24"/>
        </w:rPr>
      </w:pPr>
      <w:r w:rsidRPr="00FB5C39">
        <w:rPr>
          <w:b/>
          <w:sz w:val="24"/>
        </w:rPr>
        <w:t>Техническая часть</w:t>
      </w:r>
    </w:p>
    <w:p w:rsidR="00F5004E" w:rsidRPr="00A84852" w:rsidRDefault="00F5004E" w:rsidP="00F5004E">
      <w:pPr>
        <w:pStyle w:val="af6"/>
        <w:numPr>
          <w:ilvl w:val="0"/>
          <w:numId w:val="23"/>
        </w:numPr>
        <w:tabs>
          <w:tab w:val="left" w:pos="426"/>
        </w:tabs>
        <w:spacing w:line="240" w:lineRule="auto"/>
        <w:rPr>
          <w:sz w:val="24"/>
          <w:szCs w:val="24"/>
        </w:rPr>
      </w:pPr>
      <w:r w:rsidRPr="00A84852">
        <w:rPr>
          <w:sz w:val="24"/>
          <w:szCs w:val="24"/>
        </w:rPr>
        <w:t>Закупка в рамках коммерческого заказа, открытие отдельного специального счета не требуется;</w:t>
      </w:r>
    </w:p>
    <w:p w:rsidR="00F5004E" w:rsidRPr="00EC0BA5" w:rsidRDefault="00EC0BA5" w:rsidP="00EC0BA5">
      <w:pPr>
        <w:pStyle w:val="af6"/>
        <w:numPr>
          <w:ilvl w:val="0"/>
          <w:numId w:val="23"/>
        </w:numPr>
        <w:tabs>
          <w:tab w:val="left" w:pos="426"/>
        </w:tabs>
        <w:spacing w:line="240" w:lineRule="auto"/>
        <w:rPr>
          <w:sz w:val="24"/>
          <w:szCs w:val="24"/>
        </w:rPr>
      </w:pPr>
      <w:r>
        <w:rPr>
          <w:sz w:val="24"/>
          <w:szCs w:val="24"/>
        </w:rPr>
        <w:t xml:space="preserve">Аналоги на поставку </w:t>
      </w:r>
      <w:r w:rsidR="00F5004E" w:rsidRPr="00EC0BA5">
        <w:rPr>
          <w:sz w:val="24"/>
          <w:szCs w:val="24"/>
        </w:rPr>
        <w:t>не допустимы</w:t>
      </w:r>
      <w:r>
        <w:rPr>
          <w:sz w:val="24"/>
          <w:szCs w:val="24"/>
        </w:rPr>
        <w:t>.</w:t>
      </w:r>
    </w:p>
    <w:p w:rsidR="00F5004E" w:rsidRPr="00A84852" w:rsidRDefault="00F5004E" w:rsidP="00F5004E">
      <w:pPr>
        <w:pStyle w:val="af6"/>
        <w:numPr>
          <w:ilvl w:val="0"/>
          <w:numId w:val="23"/>
        </w:numPr>
        <w:tabs>
          <w:tab w:val="left" w:pos="426"/>
        </w:tabs>
        <w:spacing w:line="240" w:lineRule="auto"/>
        <w:rPr>
          <w:rFonts w:eastAsia="Calibri"/>
          <w:sz w:val="24"/>
          <w:szCs w:val="24"/>
        </w:rPr>
      </w:pPr>
      <w:r w:rsidRPr="00A84852">
        <w:rPr>
          <w:rFonts w:eastAsia="Calibri"/>
          <w:sz w:val="24"/>
          <w:szCs w:val="24"/>
        </w:rPr>
        <w:t>Количество поставляемой продукции можно увеличивать кратно мешку;</w:t>
      </w:r>
    </w:p>
    <w:p w:rsidR="00F5004E" w:rsidRPr="00A84852" w:rsidRDefault="00F5004E" w:rsidP="00F5004E">
      <w:pPr>
        <w:pStyle w:val="af6"/>
        <w:numPr>
          <w:ilvl w:val="0"/>
          <w:numId w:val="23"/>
        </w:numPr>
        <w:tabs>
          <w:tab w:val="left" w:pos="426"/>
        </w:tabs>
        <w:spacing w:line="240" w:lineRule="auto"/>
        <w:rPr>
          <w:rFonts w:eastAsia="Calibri"/>
          <w:sz w:val="24"/>
          <w:szCs w:val="24"/>
        </w:rPr>
      </w:pPr>
      <w:r w:rsidRPr="00A84852">
        <w:rPr>
          <w:rFonts w:eastAsia="Calibri"/>
          <w:sz w:val="24"/>
          <w:szCs w:val="24"/>
        </w:rPr>
        <w:t>Наименование номенклатуры должно соответствовать названию в коммерческом предложении поставщика;</w:t>
      </w:r>
    </w:p>
    <w:p w:rsidR="00F5004E" w:rsidRDefault="00F5004E" w:rsidP="00F5004E">
      <w:pPr>
        <w:pStyle w:val="af6"/>
        <w:numPr>
          <w:ilvl w:val="0"/>
          <w:numId w:val="23"/>
        </w:numPr>
        <w:tabs>
          <w:tab w:val="left" w:pos="426"/>
        </w:tabs>
        <w:spacing w:line="240" w:lineRule="auto"/>
        <w:rPr>
          <w:bCs/>
          <w:sz w:val="24"/>
          <w:szCs w:val="24"/>
        </w:rPr>
      </w:pPr>
      <w:r w:rsidRPr="00A84852">
        <w:rPr>
          <w:bCs/>
          <w:sz w:val="24"/>
          <w:szCs w:val="24"/>
        </w:rPr>
        <w:t>Поставляемая продукция обязательно должна сопровождаться оригиналом Паспортом качества, этикетка;</w:t>
      </w:r>
    </w:p>
    <w:p w:rsidR="00F5004E" w:rsidRPr="00A84852" w:rsidRDefault="00F5004E" w:rsidP="00F5004E">
      <w:pPr>
        <w:pStyle w:val="af6"/>
        <w:numPr>
          <w:ilvl w:val="0"/>
          <w:numId w:val="23"/>
        </w:numPr>
        <w:tabs>
          <w:tab w:val="left" w:pos="426"/>
        </w:tabs>
        <w:spacing w:line="240" w:lineRule="auto"/>
        <w:rPr>
          <w:bCs/>
          <w:sz w:val="24"/>
          <w:szCs w:val="24"/>
        </w:rPr>
      </w:pPr>
      <w:r>
        <w:rPr>
          <w:bCs/>
          <w:sz w:val="24"/>
          <w:szCs w:val="24"/>
        </w:rPr>
        <w:t>На продукции должна быть этикетка с указанием маркировки, артикула, наименованием продукции, количества;</w:t>
      </w:r>
    </w:p>
    <w:p w:rsidR="00F5004E" w:rsidRPr="00A84852" w:rsidRDefault="00F5004E" w:rsidP="00F5004E">
      <w:pPr>
        <w:pStyle w:val="af6"/>
        <w:numPr>
          <w:ilvl w:val="0"/>
          <w:numId w:val="23"/>
        </w:numPr>
        <w:spacing w:line="240" w:lineRule="auto"/>
        <w:rPr>
          <w:color w:val="1F497D"/>
        </w:rPr>
      </w:pPr>
      <w:r w:rsidRPr="00A84852">
        <w:rPr>
          <w:bCs/>
          <w:sz w:val="24"/>
          <w:szCs w:val="24"/>
        </w:rPr>
        <w:t xml:space="preserve">Дата производства продукции: </w:t>
      </w:r>
      <w:r>
        <w:rPr>
          <w:bCs/>
          <w:sz w:val="24"/>
          <w:szCs w:val="24"/>
        </w:rPr>
        <w:t>2024</w:t>
      </w:r>
      <w:r w:rsidRPr="00A84852">
        <w:rPr>
          <w:bCs/>
          <w:sz w:val="24"/>
          <w:szCs w:val="24"/>
        </w:rPr>
        <w:t xml:space="preserve"> г.  </w:t>
      </w:r>
    </w:p>
    <w:p w:rsidR="00F5004E" w:rsidRDefault="00F5004E" w:rsidP="00F5004E">
      <w:pPr>
        <w:pStyle w:val="af6"/>
        <w:spacing w:line="240" w:lineRule="auto"/>
        <w:ind w:left="360" w:firstLine="0"/>
        <w:rPr>
          <w:b/>
          <w:sz w:val="24"/>
        </w:rPr>
      </w:pPr>
    </w:p>
    <w:p w:rsidR="00F5004E" w:rsidRDefault="00F5004E" w:rsidP="00F5004E">
      <w:pPr>
        <w:pStyle w:val="af6"/>
        <w:spacing w:line="240" w:lineRule="auto"/>
        <w:ind w:left="360" w:firstLine="0"/>
        <w:rPr>
          <w:b/>
          <w:sz w:val="24"/>
        </w:rPr>
      </w:pPr>
    </w:p>
    <w:p w:rsidR="00F5004E" w:rsidRDefault="00F5004E" w:rsidP="00F5004E">
      <w:pPr>
        <w:spacing w:line="240" w:lineRule="auto"/>
        <w:ind w:firstLine="0"/>
        <w:rPr>
          <w:b/>
          <w:sz w:val="24"/>
        </w:rPr>
      </w:pPr>
      <w:r w:rsidRPr="00A84852">
        <w:rPr>
          <w:b/>
          <w:sz w:val="24"/>
          <w:highlight w:val="yellow"/>
        </w:rPr>
        <w:t>2.2.Коммерческая часть</w:t>
      </w:r>
    </w:p>
    <w:p w:rsidR="00F5004E" w:rsidRDefault="00F5004E" w:rsidP="00F5004E">
      <w:pPr>
        <w:spacing w:line="240" w:lineRule="auto"/>
        <w:ind w:firstLine="0"/>
        <w:rPr>
          <w:b/>
          <w:sz w:val="24"/>
        </w:rPr>
      </w:pPr>
    </w:p>
    <w:p w:rsidR="00F5004E" w:rsidRPr="00A84852" w:rsidRDefault="00F5004E" w:rsidP="00F5004E">
      <w:pPr>
        <w:pStyle w:val="af6"/>
        <w:numPr>
          <w:ilvl w:val="0"/>
          <w:numId w:val="24"/>
        </w:numPr>
        <w:tabs>
          <w:tab w:val="left" w:pos="426"/>
        </w:tabs>
        <w:spacing w:line="240" w:lineRule="auto"/>
        <w:rPr>
          <w:sz w:val="24"/>
        </w:rPr>
      </w:pPr>
      <w:r w:rsidRPr="00A84852">
        <w:rPr>
          <w:sz w:val="24"/>
        </w:rPr>
        <w:t xml:space="preserve">Сроки поставки продукции: </w:t>
      </w:r>
      <w:r>
        <w:rPr>
          <w:sz w:val="24"/>
        </w:rPr>
        <w:t>март 2024</w:t>
      </w:r>
      <w:r w:rsidRPr="00A84852">
        <w:rPr>
          <w:sz w:val="24"/>
        </w:rPr>
        <w:t xml:space="preserve"> г. </w:t>
      </w:r>
      <w:r w:rsidRPr="00A84852">
        <w:rPr>
          <w:sz w:val="24"/>
          <w:szCs w:val="24"/>
        </w:rPr>
        <w:t xml:space="preserve"> </w:t>
      </w:r>
    </w:p>
    <w:p w:rsidR="00F5004E" w:rsidRPr="00A84852" w:rsidRDefault="00F5004E" w:rsidP="00F5004E">
      <w:pPr>
        <w:pStyle w:val="af6"/>
        <w:numPr>
          <w:ilvl w:val="0"/>
          <w:numId w:val="24"/>
        </w:numPr>
        <w:tabs>
          <w:tab w:val="left" w:pos="0"/>
          <w:tab w:val="left" w:pos="720"/>
        </w:tabs>
        <w:snapToGrid w:val="0"/>
        <w:spacing w:line="240" w:lineRule="auto"/>
        <w:rPr>
          <w:sz w:val="24"/>
        </w:rPr>
      </w:pPr>
      <w:r w:rsidRPr="00A84852">
        <w:rPr>
          <w:sz w:val="24"/>
          <w:szCs w:val="24"/>
        </w:rPr>
        <w:t>Доставка продукции до склада АО «СТЗ»</w:t>
      </w:r>
      <w:r w:rsidRPr="00A84852">
        <w:t xml:space="preserve"> </w:t>
      </w:r>
      <w:r w:rsidRPr="00A84852">
        <w:rPr>
          <w:sz w:val="24"/>
          <w:szCs w:val="24"/>
        </w:rPr>
        <w:t>Республика Мордовия, г. Саранск, ул. 1-я Промышленная, 4, желательно должна быть включена в стоимость продукции;</w:t>
      </w:r>
    </w:p>
    <w:p w:rsidR="00F5004E" w:rsidRPr="00A84852" w:rsidRDefault="00F5004E" w:rsidP="00F5004E">
      <w:pPr>
        <w:pStyle w:val="af6"/>
        <w:numPr>
          <w:ilvl w:val="0"/>
          <w:numId w:val="24"/>
        </w:numPr>
        <w:tabs>
          <w:tab w:val="left" w:pos="426"/>
        </w:tabs>
        <w:spacing w:line="240" w:lineRule="auto"/>
        <w:rPr>
          <w:rFonts w:eastAsia="Calibri"/>
          <w:sz w:val="24"/>
          <w:szCs w:val="24"/>
        </w:rPr>
      </w:pPr>
      <w:r w:rsidRPr="00A84852">
        <w:rPr>
          <w:sz w:val="24"/>
          <w:szCs w:val="24"/>
        </w:rPr>
        <w:t>Условия оплаты: оговариваются, однако, желательна</w:t>
      </w:r>
      <w:r w:rsidRPr="00A84852">
        <w:rPr>
          <w:rFonts w:eastAsia="Calibri"/>
          <w:sz w:val="24"/>
          <w:szCs w:val="24"/>
        </w:rPr>
        <w:t xml:space="preserve"> отсрочка платежа с момента фактического получения Продукции Покупателем (в </w:t>
      </w:r>
      <w:proofErr w:type="spellStart"/>
      <w:r w:rsidRPr="00A84852">
        <w:rPr>
          <w:rFonts w:eastAsia="Calibri"/>
          <w:sz w:val="24"/>
          <w:szCs w:val="24"/>
        </w:rPr>
        <w:t>т.ч</w:t>
      </w:r>
      <w:proofErr w:type="spellEnd"/>
      <w:r w:rsidRPr="00A84852">
        <w:rPr>
          <w:rFonts w:eastAsia="Calibri"/>
          <w:sz w:val="24"/>
          <w:szCs w:val="24"/>
        </w:rPr>
        <w:t>. частичной);</w:t>
      </w:r>
    </w:p>
    <w:p w:rsidR="00F5004E" w:rsidRPr="00A84852" w:rsidRDefault="00F5004E" w:rsidP="00F5004E">
      <w:pPr>
        <w:pStyle w:val="af6"/>
        <w:numPr>
          <w:ilvl w:val="0"/>
          <w:numId w:val="24"/>
        </w:numPr>
        <w:tabs>
          <w:tab w:val="left" w:pos="0"/>
          <w:tab w:val="left" w:pos="720"/>
        </w:tabs>
        <w:snapToGrid w:val="0"/>
        <w:spacing w:line="240" w:lineRule="auto"/>
        <w:rPr>
          <w:sz w:val="24"/>
        </w:rPr>
      </w:pPr>
      <w:r w:rsidRPr="00A84852">
        <w:rPr>
          <w:sz w:val="24"/>
        </w:rPr>
        <w:t>Валюта: Российский рубль.</w:t>
      </w:r>
    </w:p>
    <w:p w:rsidR="00F5004E" w:rsidRPr="003429AA" w:rsidRDefault="00F5004E" w:rsidP="00F5004E">
      <w:pPr>
        <w:pStyle w:val="af6"/>
        <w:tabs>
          <w:tab w:val="left" w:pos="426"/>
        </w:tabs>
        <w:spacing w:line="240" w:lineRule="auto"/>
        <w:ind w:left="0" w:firstLine="0"/>
        <w:rPr>
          <w:rFonts w:eastAsia="Calibri"/>
          <w:sz w:val="24"/>
          <w:szCs w:val="24"/>
          <w:highlight w:val="yellow"/>
        </w:rPr>
      </w:pPr>
    </w:p>
    <w:p w:rsidR="00F5004E" w:rsidRPr="00D105D5" w:rsidRDefault="00F5004E" w:rsidP="00F5004E">
      <w:pPr>
        <w:tabs>
          <w:tab w:val="num" w:pos="0"/>
        </w:tabs>
        <w:spacing w:line="240" w:lineRule="auto"/>
        <w:ind w:firstLine="0"/>
        <w:rPr>
          <w:sz w:val="24"/>
          <w:szCs w:val="24"/>
        </w:rPr>
      </w:pPr>
      <w:r w:rsidRPr="00D105D5">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F5004E" w:rsidRPr="003429AA" w:rsidRDefault="00F5004E" w:rsidP="00F5004E">
      <w:pPr>
        <w:tabs>
          <w:tab w:val="num" w:pos="0"/>
        </w:tabs>
        <w:spacing w:line="240" w:lineRule="auto"/>
        <w:ind w:firstLine="0"/>
        <w:rPr>
          <w:sz w:val="24"/>
          <w:szCs w:val="24"/>
          <w:highlight w:val="yellow"/>
        </w:rPr>
      </w:pPr>
    </w:p>
    <w:p w:rsidR="00F5004E" w:rsidRPr="00BA08E8" w:rsidRDefault="00F5004E" w:rsidP="00F5004E">
      <w:pPr>
        <w:tabs>
          <w:tab w:val="num" w:pos="0"/>
        </w:tabs>
        <w:spacing w:line="240" w:lineRule="auto"/>
        <w:ind w:firstLine="0"/>
        <w:rPr>
          <w:sz w:val="24"/>
          <w:szCs w:val="24"/>
        </w:rPr>
      </w:pPr>
      <w:r w:rsidRPr="00D105D5">
        <w:rPr>
          <w:sz w:val="24"/>
          <w:szCs w:val="24"/>
        </w:rPr>
        <w:t>Предложения</w:t>
      </w:r>
      <w:r w:rsidRPr="00D105D5">
        <w:rPr>
          <w:b/>
          <w:sz w:val="24"/>
          <w:szCs w:val="24"/>
        </w:rPr>
        <w:t xml:space="preserve"> </w:t>
      </w:r>
      <w:r w:rsidRPr="00D105D5">
        <w:rPr>
          <w:sz w:val="24"/>
          <w:szCs w:val="24"/>
        </w:rPr>
        <w:t>Участников должны быть оформлены в соответствии с Формами, приведенными в разделе 4 настоящей документации.</w:t>
      </w:r>
    </w:p>
    <w:p w:rsidR="00E61DF3" w:rsidRDefault="00E61DF3" w:rsidP="00E61DF3">
      <w:pPr>
        <w:tabs>
          <w:tab w:val="num" w:pos="0"/>
        </w:tabs>
        <w:spacing w:line="240" w:lineRule="auto"/>
        <w:ind w:firstLine="0"/>
        <w:rPr>
          <w:sz w:val="24"/>
          <w:szCs w:val="24"/>
        </w:rPr>
      </w:pPr>
      <w:r w:rsidRPr="00BA08E8">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FE3F3E" w:rsidRDefault="00FE3F3E" w:rsidP="00E61DF3">
      <w:pPr>
        <w:tabs>
          <w:tab w:val="num" w:pos="0"/>
        </w:tabs>
        <w:spacing w:line="240" w:lineRule="auto"/>
        <w:ind w:firstLine="0"/>
        <w:rPr>
          <w:sz w:val="24"/>
          <w:szCs w:val="24"/>
        </w:rPr>
      </w:pPr>
    </w:p>
    <w:p w:rsidR="00B301EE" w:rsidRPr="00B301EE" w:rsidRDefault="00B301EE" w:rsidP="00E61DF3">
      <w:pPr>
        <w:tabs>
          <w:tab w:val="num" w:pos="0"/>
        </w:tabs>
        <w:spacing w:line="240" w:lineRule="auto"/>
        <w:ind w:firstLine="0"/>
        <w:rPr>
          <w:b/>
          <w:sz w:val="24"/>
          <w:szCs w:val="24"/>
        </w:rPr>
      </w:pPr>
      <w:r w:rsidRPr="00B301EE">
        <w:rPr>
          <w:b/>
          <w:sz w:val="24"/>
          <w:szCs w:val="24"/>
        </w:rPr>
        <w:t>Цена должна быть фиксированной до окончания расчетов.</w:t>
      </w:r>
    </w:p>
    <w:p w:rsidR="00B301EE" w:rsidRDefault="00B301EE"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bookmarkStart w:id="28" w:name="_Toc189545073"/>
      <w:r w:rsidRPr="00BA08E8">
        <w:rPr>
          <w:sz w:val="24"/>
          <w:szCs w:val="24"/>
        </w:rPr>
        <w:t>Предложения</w:t>
      </w:r>
      <w:r w:rsidRPr="00BA08E8">
        <w:rPr>
          <w:b/>
          <w:sz w:val="24"/>
          <w:szCs w:val="24"/>
        </w:rPr>
        <w:t xml:space="preserve"> </w:t>
      </w:r>
      <w:r w:rsidRPr="00BA08E8">
        <w:rPr>
          <w:sz w:val="24"/>
          <w:szCs w:val="24"/>
        </w:rPr>
        <w:t>Участников должны быть оформлены в соответствии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bookmarkEnd w:id="28"/>
      <w:r w:rsidRPr="00BA08E8">
        <w:rPr>
          <w:rFonts w:ascii="Times New Roman" w:hAnsi="Times New Roman"/>
          <w:sz w:val="24"/>
          <w:szCs w:val="24"/>
        </w:rPr>
        <w:lastRenderedPageBreak/>
        <w:t>Требования к Участникам и документы, подлежащие предоставлению</w:t>
      </w:r>
      <w:bookmarkEnd w:id="29"/>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6" w:name="_Toc251847615"/>
      <w:bookmarkStart w:id="37" w:name="_Ref93088240"/>
      <w:bookmarkStart w:id="38" w:name="_Toc189545078"/>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rsidR="00F5004E" w:rsidRPr="00BA08E8" w:rsidRDefault="00F5004E" w:rsidP="00F5004E">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p>
    <w:p w:rsidR="00E61DF3" w:rsidRPr="00BA08E8" w:rsidRDefault="00F5004E" w:rsidP="00F5004E">
      <w:pPr>
        <w:tabs>
          <w:tab w:val="num" w:pos="0"/>
        </w:tabs>
        <w:spacing w:line="240" w:lineRule="auto"/>
        <w:ind w:firstLine="0"/>
        <w:rPr>
          <w:sz w:val="24"/>
          <w:szCs w:val="24"/>
        </w:rPr>
      </w:pPr>
      <w:r w:rsidRPr="00BA08E8">
        <w:rPr>
          <w:sz w:val="24"/>
          <w:szCs w:val="24"/>
        </w:rPr>
        <w:t>3.1.1.</w:t>
      </w:r>
      <w:r w:rsidRPr="00BA08E8">
        <w:rPr>
          <w:sz w:val="24"/>
          <w:szCs w:val="24"/>
        </w:rPr>
        <w:tab/>
        <w:t xml:space="preserve">Участвовать в данной </w:t>
      </w:r>
      <w:r w:rsidRPr="00B47213">
        <w:rPr>
          <w:sz w:val="24"/>
          <w:szCs w:val="24"/>
        </w:rPr>
        <w:t>процедуре открытого запроса предложений может</w:t>
      </w:r>
      <w:r w:rsidRPr="00BA08E8">
        <w:rPr>
          <w:sz w:val="24"/>
          <w:szCs w:val="24"/>
        </w:rPr>
        <w:t xml:space="preserve"> любое юридическое лицо или индивидуальный предприниматель. </w:t>
      </w: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В случае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случае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xml:space="preserve">. В случае если по каким-либо причинам Участник не может </w:t>
      </w:r>
      <w:proofErr w:type="gramStart"/>
      <w:r w:rsidR="00E61DF3" w:rsidRPr="00BA08E8">
        <w:rPr>
          <w:sz w:val="24"/>
          <w:szCs w:val="24"/>
        </w:rPr>
        <w:t>предоставить требуемый документ</w:t>
      </w:r>
      <w:proofErr w:type="gramEnd"/>
      <w:r w:rsidR="00E61DF3" w:rsidRPr="00BA08E8">
        <w:rPr>
          <w:sz w:val="24"/>
          <w:szCs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4" w:name="_Ref55280436"/>
      <w:bookmarkStart w:id="45" w:name="_Toc55285345"/>
      <w:bookmarkStart w:id="46" w:name="_Toc55305382"/>
      <w:bookmarkStart w:id="47" w:name="_Toc57314644"/>
      <w:bookmarkStart w:id="48" w:name="_Toc69728967"/>
      <w:bookmarkStart w:id="49" w:name="_Toc189545077"/>
      <w:bookmarkStart w:id="50" w:name="_Toc251847617"/>
      <w:bookmarkEnd w:id="30"/>
      <w:bookmarkEnd w:id="31"/>
      <w:bookmarkEnd w:id="32"/>
      <w:bookmarkEnd w:id="33"/>
      <w:bookmarkEnd w:id="34"/>
      <w:bookmarkEnd w:id="35"/>
      <w:r w:rsidRPr="00BA08E8">
        <w:rPr>
          <w:rFonts w:ascii="Times New Roman" w:hAnsi="Times New Roman"/>
          <w:sz w:val="24"/>
          <w:szCs w:val="24"/>
        </w:rPr>
        <w:lastRenderedPageBreak/>
        <w:t xml:space="preserve">Подготовка </w:t>
      </w:r>
      <w:bookmarkEnd w:id="44"/>
      <w:bookmarkEnd w:id="45"/>
      <w:bookmarkEnd w:id="46"/>
      <w:bookmarkEnd w:id="47"/>
      <w:bookmarkEnd w:id="48"/>
      <w:r w:rsidRPr="00BA08E8">
        <w:rPr>
          <w:rFonts w:ascii="Times New Roman" w:hAnsi="Times New Roman"/>
          <w:sz w:val="24"/>
          <w:szCs w:val="24"/>
        </w:rPr>
        <w:t>Предложений</w:t>
      </w:r>
      <w:bookmarkEnd w:id="49"/>
      <w:bookmarkEnd w:id="5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1" w:name="_Ref56229154"/>
      <w:bookmarkStart w:id="52" w:name="_Toc57314645"/>
      <w:bookmarkStart w:id="53" w:name="_Toc98253987"/>
      <w:bookmarkStart w:id="54" w:name="_Toc140817627"/>
      <w:bookmarkStart w:id="55" w:name="_Toc251847618"/>
      <w:r w:rsidRPr="00BA08E8">
        <w:rPr>
          <w:rFonts w:ascii="Times New Roman" w:hAnsi="Times New Roman"/>
          <w:sz w:val="24"/>
          <w:szCs w:val="24"/>
        </w:rPr>
        <w:t xml:space="preserve">Общие требования к </w:t>
      </w:r>
      <w:bookmarkEnd w:id="51"/>
      <w:bookmarkEnd w:id="52"/>
      <w:r w:rsidRPr="00BA08E8">
        <w:rPr>
          <w:rFonts w:ascii="Times New Roman" w:hAnsi="Times New Roman"/>
          <w:sz w:val="24"/>
          <w:szCs w:val="24"/>
        </w:rPr>
        <w:t>Предложению</w:t>
      </w:r>
      <w:bookmarkEnd w:id="53"/>
      <w:bookmarkEnd w:id="54"/>
      <w:bookmarkEnd w:id="55"/>
    </w:p>
    <w:p w:rsidR="00E61DF3" w:rsidRPr="00843162" w:rsidRDefault="00E61DF3" w:rsidP="00E61DF3">
      <w:pPr>
        <w:tabs>
          <w:tab w:val="num" w:pos="0"/>
        </w:tabs>
        <w:spacing w:line="240" w:lineRule="auto"/>
        <w:ind w:firstLine="0"/>
        <w:rPr>
          <w:sz w:val="24"/>
          <w:szCs w:val="24"/>
          <w:highlight w:val="yellow"/>
        </w:rPr>
      </w:pPr>
      <w:bookmarkStart w:id="56" w:name="_Ref56235235"/>
      <w:r w:rsidRPr="00843162">
        <w:rPr>
          <w:sz w:val="24"/>
          <w:szCs w:val="24"/>
          <w:highlight w:val="yellow"/>
        </w:rPr>
        <w:t>4.1.1. Участник должен подготовить Предложение, включающее:</w:t>
      </w:r>
    </w:p>
    <w:p w:rsidR="00E61DF3" w:rsidRPr="00843162"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highlight w:val="yellow"/>
        </w:rPr>
      </w:pPr>
      <w:r w:rsidRPr="00184919">
        <w:rPr>
          <w:b/>
          <w:sz w:val="24"/>
          <w:szCs w:val="24"/>
          <w:highlight w:val="yellow"/>
        </w:rPr>
        <w:t>Письмо о подаче оферты</w:t>
      </w:r>
      <w:r w:rsidRPr="00843162">
        <w:rPr>
          <w:sz w:val="24"/>
          <w:szCs w:val="24"/>
          <w:highlight w:val="yellow"/>
        </w:rPr>
        <w:t xml:space="preserve"> по форме и в соответствии с инструкциями, приведенными в настоящей Документации (Форма № 1, п.10.1);</w:t>
      </w:r>
    </w:p>
    <w:p w:rsidR="00E61DF3" w:rsidRPr="00843162"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highlight w:val="yellow"/>
        </w:rPr>
      </w:pPr>
      <w:r w:rsidRPr="00184919">
        <w:rPr>
          <w:b/>
          <w:sz w:val="24"/>
          <w:szCs w:val="24"/>
          <w:highlight w:val="yellow"/>
        </w:rPr>
        <w:t>Коммерческое предложение</w:t>
      </w:r>
      <w:r w:rsidRPr="00843162">
        <w:rPr>
          <w:sz w:val="24"/>
          <w:szCs w:val="24"/>
          <w:highlight w:val="yellow"/>
        </w:rPr>
        <w:t xml:space="preserve"> по форме и в соответствии с инструкциями, приведенными в настоящей Документации (Форма № 2, п.10.2);</w:t>
      </w:r>
    </w:p>
    <w:p w:rsidR="00E61DF3" w:rsidRPr="00843162"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highlight w:val="yellow"/>
        </w:rPr>
      </w:pPr>
      <w:r w:rsidRPr="00184919">
        <w:rPr>
          <w:b/>
          <w:sz w:val="24"/>
          <w:szCs w:val="24"/>
          <w:highlight w:val="yellow"/>
        </w:rPr>
        <w:t>Протокол разногласий к проекту Договора</w:t>
      </w:r>
      <w:r w:rsidRPr="00843162">
        <w:rPr>
          <w:sz w:val="24"/>
          <w:szCs w:val="24"/>
          <w:highlight w:val="yellow"/>
        </w:rPr>
        <w:t xml:space="preserve"> по форме и в соответствии с инструкциями, приведенными в настоящей Документации по запросу предложений (Форма № 3, п.10.3);</w:t>
      </w:r>
    </w:p>
    <w:p w:rsidR="00E61DF3" w:rsidRPr="00843162"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highlight w:val="yellow"/>
        </w:rPr>
      </w:pPr>
      <w:r w:rsidRPr="00184919">
        <w:rPr>
          <w:b/>
          <w:sz w:val="24"/>
          <w:szCs w:val="24"/>
          <w:highlight w:val="yellow"/>
        </w:rPr>
        <w:t>Анкету участника</w:t>
      </w:r>
      <w:r w:rsidRPr="00843162">
        <w:rPr>
          <w:sz w:val="24"/>
          <w:szCs w:val="24"/>
          <w:highlight w:val="yellow"/>
        </w:rPr>
        <w:t xml:space="preserve"> по форме и в соответствии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highlight w:val="yellow"/>
        </w:rPr>
      </w:pPr>
      <w:r w:rsidRPr="009F2E9F">
        <w:rPr>
          <w:sz w:val="24"/>
          <w:szCs w:val="24"/>
          <w:highlight w:val="yellow"/>
        </w:rPr>
        <w:t>Документы, подтверждающие соответствие Участника требованиям настоящей Документации (п.3.1.).</w:t>
      </w:r>
      <w:bookmarkEnd w:id="56"/>
    </w:p>
    <w:p w:rsidR="00184919" w:rsidRPr="00184919" w:rsidRDefault="00184919"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highlight w:val="yellow"/>
        </w:rPr>
      </w:pPr>
      <w:r w:rsidRPr="00184919">
        <w:rPr>
          <w:sz w:val="24"/>
          <w:szCs w:val="24"/>
          <w:highlight w:val="yellow"/>
        </w:rPr>
        <w:t>Форма Единого согласия на обработку персональных данных и получение кредитных отчетов</w:t>
      </w:r>
      <w:r>
        <w:rPr>
          <w:sz w:val="24"/>
          <w:szCs w:val="24"/>
          <w:highlight w:val="yellow"/>
        </w:rPr>
        <w:t xml:space="preserve">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7" w:name="_Ref56240821"/>
      <w:r w:rsidRPr="00BA08E8">
        <w:rPr>
          <w:sz w:val="24"/>
          <w:szCs w:val="24"/>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57"/>
    </w:p>
    <w:p w:rsidR="00E61DF3" w:rsidRPr="00BA08E8" w:rsidRDefault="00E61DF3" w:rsidP="00E61DF3">
      <w:pPr>
        <w:tabs>
          <w:tab w:val="num" w:pos="0"/>
        </w:tabs>
        <w:spacing w:line="240" w:lineRule="auto"/>
        <w:ind w:firstLine="0"/>
        <w:rPr>
          <w:sz w:val="24"/>
          <w:szCs w:val="24"/>
        </w:rPr>
      </w:pPr>
      <w:bookmarkStart w:id="58" w:name="_Ref55279015"/>
      <w:bookmarkStart w:id="59" w:name="_Ref55279017"/>
      <w:r w:rsidRPr="00BA08E8">
        <w:rPr>
          <w:sz w:val="24"/>
          <w:szCs w:val="24"/>
        </w:rPr>
        <w:t xml:space="preserve">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BA08E8">
        <w:rPr>
          <w:sz w:val="24"/>
          <w:szCs w:val="24"/>
        </w:rPr>
        <w:t>образом</w:t>
      </w:r>
      <w:proofErr w:type="gramEnd"/>
      <w:r w:rsidRPr="00BA08E8">
        <w:rPr>
          <w:sz w:val="24"/>
          <w:szCs w:val="24"/>
        </w:rPr>
        <w:t xml:space="preserve"> уполномоченным им лицом на основании доверенности. В последнем случае оригинал доверенности прикладывается к Предложению.</w:t>
      </w:r>
      <w:bookmarkEnd w:id="58"/>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59"/>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0" w:name="_Ref56220439"/>
      <w:bookmarkStart w:id="61" w:name="_Ref56233643"/>
      <w:bookmarkStart w:id="62" w:name="_Ref56235653"/>
      <w:bookmarkStart w:id="63"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0"/>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BA08E8">
        <w:rPr>
          <w:sz w:val="24"/>
          <w:szCs w:val="24"/>
        </w:rPr>
        <w:t>исправленному</w:t>
      </w:r>
      <w:proofErr w:type="gramEnd"/>
      <w:r w:rsidRPr="00BA08E8">
        <w:rPr>
          <w:sz w:val="24"/>
          <w:szCs w:val="24"/>
        </w:rPr>
        <w:t xml:space="preserve">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lastRenderedPageBreak/>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E1161F" w:rsidRPr="00D0475A" w:rsidRDefault="00893081" w:rsidP="00E1161F">
      <w:pPr>
        <w:tabs>
          <w:tab w:val="left" w:pos="0"/>
        </w:tabs>
        <w:snapToGrid w:val="0"/>
        <w:rPr>
          <w:sz w:val="24"/>
          <w:szCs w:val="24"/>
        </w:rPr>
      </w:pPr>
      <w:r>
        <w:rPr>
          <w:sz w:val="24"/>
          <w:szCs w:val="24"/>
        </w:rPr>
        <w:t>П</w:t>
      </w:r>
      <w:r w:rsidR="00E61DF3" w:rsidRPr="00BA08E8">
        <w:rPr>
          <w:sz w:val="24"/>
          <w:szCs w:val="24"/>
        </w:rPr>
        <w:t xml:space="preserve">орядок подачи предложений в соответствии с </w:t>
      </w:r>
      <w:r w:rsidR="00E61DF3" w:rsidRPr="00511DE1">
        <w:rPr>
          <w:sz w:val="24"/>
          <w:szCs w:val="24"/>
        </w:rPr>
        <w:t>требованиями Кодекса «</w:t>
      </w:r>
      <w:r w:rsidR="00BB41E1" w:rsidRPr="00511DE1">
        <w:rPr>
          <w:sz w:val="24"/>
          <w:szCs w:val="24"/>
        </w:rPr>
        <w:t xml:space="preserve">Закупочные процедуры в </w:t>
      </w:r>
      <w:r w:rsidR="00057C0F" w:rsidRPr="00511DE1">
        <w:rPr>
          <w:sz w:val="24"/>
          <w:szCs w:val="24"/>
        </w:rPr>
        <w:t>АО</w:t>
      </w:r>
      <w:r w:rsidR="00BB41E1" w:rsidRPr="00511DE1">
        <w:rPr>
          <w:sz w:val="24"/>
          <w:szCs w:val="24"/>
        </w:rPr>
        <w:t xml:space="preserve"> «</w:t>
      </w:r>
      <w:r w:rsidR="00F655D3" w:rsidRPr="00511DE1">
        <w:rPr>
          <w:sz w:val="24"/>
          <w:szCs w:val="24"/>
        </w:rPr>
        <w:t>СТЗ</w:t>
      </w:r>
      <w:r w:rsidR="00BB41E1" w:rsidRPr="00511DE1">
        <w:rPr>
          <w:sz w:val="24"/>
          <w:szCs w:val="24"/>
        </w:rPr>
        <w:t>»</w:t>
      </w:r>
      <w:r w:rsidR="00511DE1" w:rsidRPr="00511DE1">
        <w:rPr>
          <w:sz w:val="24"/>
          <w:szCs w:val="24"/>
        </w:rPr>
        <w:t xml:space="preserve">». </w:t>
      </w:r>
    </w:p>
    <w:p w:rsidR="00D8756C" w:rsidRPr="00D8756C" w:rsidRDefault="00D8756C" w:rsidP="00E61DF3">
      <w:pPr>
        <w:tabs>
          <w:tab w:val="num" w:pos="0"/>
        </w:tabs>
        <w:spacing w:line="240" w:lineRule="auto"/>
        <w:ind w:firstLine="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1" w:name="_Ref55280453"/>
      <w:bookmarkStart w:id="82" w:name="_Toc55285353"/>
      <w:bookmarkStart w:id="83" w:name="_Toc55305385"/>
      <w:bookmarkStart w:id="84" w:name="_Toc57314656"/>
      <w:bookmarkStart w:id="85" w:name="_Toc69728970"/>
      <w:bookmarkStart w:id="86" w:name="_Toc189545080"/>
      <w:bookmarkStart w:id="87" w:name="_Toc251847623"/>
      <w:bookmarkEnd w:id="79"/>
      <w:r w:rsidRPr="00BA08E8">
        <w:rPr>
          <w:rFonts w:ascii="Times New Roman" w:hAnsi="Times New Roman"/>
          <w:sz w:val="24"/>
          <w:szCs w:val="24"/>
        </w:rPr>
        <w:lastRenderedPageBreak/>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End w:id="86"/>
      <w:bookmarkEnd w:id="87"/>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8"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251847624"/>
      <w:r w:rsidRPr="00BA08E8">
        <w:rPr>
          <w:rFonts w:ascii="Times New Roman" w:hAnsi="Times New Roman"/>
          <w:sz w:val="24"/>
          <w:szCs w:val="24"/>
        </w:rPr>
        <w:t>В данном разделе указывается порядок и методика проведения оценки, оценочные критерии.</w:t>
      </w:r>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8"/>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4"/>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5" w:name="_Ref55304419"/>
    </w:p>
    <w:p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7" w:name="_Ref93089457"/>
      <w:bookmarkStart w:id="98" w:name="_Toc98254004"/>
      <w:bookmarkStart w:id="99" w:name="_Toc251847627"/>
      <w:bookmarkStart w:id="100" w:name="_Ref55304422"/>
      <w:r w:rsidRPr="00E61DF3">
        <w:rPr>
          <w:rFonts w:ascii="Times New Roman" w:hAnsi="Times New Roman"/>
          <w:sz w:val="24"/>
          <w:szCs w:val="24"/>
        </w:rPr>
        <w:t>Оценочная стадия</w:t>
      </w:r>
      <w:bookmarkEnd w:id="97"/>
      <w:bookmarkEnd w:id="98"/>
      <w:bookmarkEnd w:id="99"/>
    </w:p>
    <w:bookmarkEnd w:id="100"/>
    <w:p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rsidR="00E61DF3" w:rsidRPr="00E61DF3" w:rsidRDefault="00E61DF3" w:rsidP="00E61DF3">
      <w:pPr>
        <w:numPr>
          <w:ilvl w:val="0"/>
          <w:numId w:val="9"/>
        </w:numPr>
        <w:tabs>
          <w:tab w:val="num" w:pos="0"/>
        </w:tabs>
        <w:spacing w:line="240" w:lineRule="auto"/>
        <w:ind w:left="0" w:firstLine="0"/>
        <w:rPr>
          <w:sz w:val="24"/>
          <w:szCs w:val="24"/>
        </w:rPr>
      </w:pPr>
      <w:bookmarkStart w:id="101" w:name="_Ref56222744"/>
      <w:r w:rsidRPr="00E61DF3">
        <w:rPr>
          <w:sz w:val="24"/>
          <w:szCs w:val="24"/>
        </w:rPr>
        <w:t>опыт, ресурсные возможности и деловая репутация Участника.</w:t>
      </w:r>
      <w:bookmarkEnd w:id="101"/>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2" w:name="_Ref93697814"/>
      <w:bookmarkStart w:id="103" w:name="_Toc98254003"/>
      <w:bookmarkStart w:id="104" w:name="_Toc251847628"/>
      <w:r w:rsidRPr="00E61DF3">
        <w:rPr>
          <w:rFonts w:ascii="Times New Roman" w:hAnsi="Times New Roman"/>
          <w:sz w:val="24"/>
          <w:szCs w:val="24"/>
        </w:rPr>
        <w:t>Проведение переговоров</w:t>
      </w:r>
      <w:bookmarkEnd w:id="102"/>
      <w:bookmarkEnd w:id="103"/>
      <w:bookmarkEnd w:id="104"/>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 xml:space="preserve">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w:t>
      </w:r>
      <w:r w:rsidRPr="00485B48">
        <w:rPr>
          <w:sz w:val="24"/>
          <w:szCs w:val="24"/>
        </w:rPr>
        <w:lastRenderedPageBreak/>
        <w:t>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5" w:name="_Toc251847629"/>
      <w:bookmarkStart w:id="106" w:name="_Ref55280461"/>
      <w:bookmarkStart w:id="107" w:name="_Toc55285354"/>
      <w:bookmarkStart w:id="108" w:name="_Toc55305386"/>
      <w:bookmarkStart w:id="109" w:name="_Toc57314657"/>
      <w:bookmarkStart w:id="110" w:name="_Toc69728971"/>
      <w:bookmarkStart w:id="111"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5"/>
      <w:r w:rsidRPr="00BA08E8">
        <w:rPr>
          <w:rFonts w:ascii="Times New Roman" w:hAnsi="Times New Roman"/>
          <w:sz w:val="24"/>
          <w:szCs w:val="24"/>
        </w:rPr>
        <w:t xml:space="preserve">  </w:t>
      </w:r>
      <w:bookmarkEnd w:id="106"/>
      <w:bookmarkEnd w:id="107"/>
      <w:bookmarkEnd w:id="108"/>
      <w:bookmarkEnd w:id="109"/>
      <w:bookmarkEnd w:id="110"/>
      <w:bookmarkEnd w:id="111"/>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proofErr w:type="gramStart"/>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r>
        <w:rPr>
          <w:rFonts w:ascii="Times New Roman" w:hAnsi="Times New Roman"/>
          <w:b w:val="0"/>
          <w:sz w:val="24"/>
          <w:szCs w:val="24"/>
        </w:rPr>
        <w:t>т</w:t>
      </w:r>
      <w:r w:rsidRPr="002A508D">
        <w:rPr>
          <w:rFonts w:ascii="Times New Roman" w:hAnsi="Times New Roman"/>
          <w:b w:val="0"/>
          <w:sz w:val="24"/>
          <w:szCs w:val="24"/>
        </w:rPr>
        <w:t>ребованиях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roofErr w:type="gramEnd"/>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proofErr w:type="spellStart"/>
      <w:r w:rsidRPr="00573CF4">
        <w:rPr>
          <w:rFonts w:ascii="Times New Roman" w:hAnsi="Times New Roman"/>
          <w:b w:val="0"/>
          <w:sz w:val="24"/>
          <w:szCs w:val="24"/>
          <w:shd w:val="clear" w:color="auto" w:fill="FFFFFF"/>
        </w:rPr>
        <w:t>аффилированности</w:t>
      </w:r>
      <w:proofErr w:type="spellEnd"/>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2" w:name="_Ref55280474"/>
      <w:bookmarkStart w:id="113" w:name="_Toc55285356"/>
      <w:bookmarkStart w:id="114" w:name="_Toc55305388"/>
      <w:bookmarkStart w:id="115" w:name="_Toc57314659"/>
      <w:bookmarkStart w:id="116" w:name="_Toc69728973"/>
      <w:bookmarkStart w:id="117" w:name="_Toc189545082"/>
      <w:bookmarkStart w:id="118" w:name="_Toc251847631"/>
      <w:r w:rsidRPr="00BA08E8">
        <w:rPr>
          <w:rFonts w:ascii="Times New Roman" w:hAnsi="Times New Roman"/>
          <w:sz w:val="24"/>
          <w:szCs w:val="24"/>
        </w:rPr>
        <w:t>Подписание Договора</w:t>
      </w:r>
      <w:bookmarkEnd w:id="112"/>
      <w:bookmarkEnd w:id="113"/>
      <w:bookmarkEnd w:id="114"/>
      <w:bookmarkEnd w:id="115"/>
      <w:bookmarkEnd w:id="116"/>
      <w:bookmarkEnd w:id="117"/>
      <w:bookmarkEnd w:id="118"/>
    </w:p>
    <w:p w:rsidR="00E61DF3" w:rsidRPr="00BA08E8" w:rsidRDefault="00E61DF3" w:rsidP="00E61DF3">
      <w:pPr>
        <w:pStyle w:val="11112"/>
        <w:spacing w:before="0" w:after="0"/>
        <w:rPr>
          <w:rFonts w:ascii="Times New Roman" w:hAnsi="Times New Roman"/>
          <w:sz w:val="24"/>
          <w:szCs w:val="24"/>
        </w:rPr>
      </w:pPr>
    </w:p>
    <w:p w:rsidR="00D8756C" w:rsidRPr="00BA08E8" w:rsidRDefault="00A20F7F" w:rsidP="00D8756C">
      <w:pPr>
        <w:tabs>
          <w:tab w:val="num" w:pos="0"/>
        </w:tabs>
        <w:spacing w:line="240" w:lineRule="auto"/>
        <w:ind w:firstLine="0"/>
        <w:rPr>
          <w:sz w:val="24"/>
          <w:szCs w:val="24"/>
        </w:rPr>
      </w:pPr>
      <w:bookmarkStart w:id="119" w:name="_Ref56222958"/>
      <w:r>
        <w:rPr>
          <w:sz w:val="24"/>
          <w:szCs w:val="24"/>
        </w:rPr>
        <w:t>Победитель вправе подписать Договор с Обществом</w:t>
      </w:r>
      <w:r w:rsidR="00D8756C" w:rsidRPr="00BA08E8">
        <w:rPr>
          <w:sz w:val="24"/>
          <w:szCs w:val="24"/>
        </w:rPr>
        <w:t xml:space="preserve"> в </w:t>
      </w:r>
      <w:r w:rsidR="00D8756C" w:rsidRPr="005839E2">
        <w:rPr>
          <w:sz w:val="24"/>
          <w:szCs w:val="24"/>
        </w:rPr>
        <w:t xml:space="preserve">течение 10 р. </w:t>
      </w:r>
      <w:proofErr w:type="spellStart"/>
      <w:r w:rsidR="00D8756C" w:rsidRPr="005839E2">
        <w:rPr>
          <w:sz w:val="24"/>
          <w:szCs w:val="24"/>
        </w:rPr>
        <w:t>дн</w:t>
      </w:r>
      <w:bookmarkEnd w:id="119"/>
      <w:proofErr w:type="spellEnd"/>
      <w:r>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соответствии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0" w:name="_Ref55280483"/>
      <w:bookmarkStart w:id="121" w:name="_Toc55285357"/>
      <w:bookmarkStart w:id="122" w:name="_Toc55305389"/>
      <w:bookmarkStart w:id="123" w:name="_Toc57314660"/>
      <w:bookmarkStart w:id="124" w:name="_Toc69728974"/>
      <w:bookmarkStart w:id="125" w:name="_Toc189545083"/>
      <w:bookmarkStart w:id="126" w:name="_Toc251847632"/>
      <w:r w:rsidRPr="00BA08E8">
        <w:rPr>
          <w:rFonts w:ascii="Times New Roman" w:hAnsi="Times New Roman"/>
          <w:sz w:val="24"/>
          <w:szCs w:val="24"/>
        </w:rPr>
        <w:t>Уведомление Участников о результатах</w:t>
      </w:r>
      <w:bookmarkEnd w:id="120"/>
      <w:bookmarkEnd w:id="121"/>
      <w:bookmarkEnd w:id="122"/>
      <w:bookmarkEnd w:id="123"/>
      <w:bookmarkEnd w:id="124"/>
      <w:bookmarkEnd w:id="125"/>
      <w:bookmarkEnd w:id="126"/>
      <w:r w:rsidR="00511DE1">
        <w:rPr>
          <w:rFonts w:ascii="Times New Roman" w:hAnsi="Times New Roman"/>
          <w:sz w:val="24"/>
          <w:szCs w:val="24"/>
        </w:rPr>
        <w:t xml:space="preserve"> Открытого запроса предложений </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7" w:name="_Toc189545084"/>
      <w:bookmarkStart w:id="128"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7"/>
      <w:bookmarkEnd w:id="128"/>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9" w:name="_Toc189545085"/>
      <w:bookmarkStart w:id="130" w:name="_Toc251847634"/>
      <w:r w:rsidRPr="00BA08E8">
        <w:rPr>
          <w:rFonts w:ascii="Times New Roman" w:hAnsi="Times New Roman"/>
          <w:sz w:val="24"/>
          <w:szCs w:val="24"/>
        </w:rPr>
        <w:t>Письмо о подаче оферты (Форма №1)</w:t>
      </w:r>
      <w:bookmarkEnd w:id="129"/>
      <w:bookmarkEnd w:id="130"/>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w:t>
      </w:r>
      <w:proofErr w:type="gramStart"/>
      <w:r w:rsidR="00CD14A2">
        <w:rPr>
          <w:b/>
          <w:i/>
          <w:sz w:val="24"/>
          <w:szCs w:val="24"/>
        </w:rPr>
        <w:t xml:space="preserve"> </w:t>
      </w:r>
      <w:r w:rsidRPr="00BA08E8">
        <w:rPr>
          <w:b/>
          <w:i/>
          <w:sz w:val="24"/>
          <w:szCs w:val="24"/>
        </w:rPr>
        <w:t>,</w:t>
      </w:r>
      <w:proofErr w:type="gramEnd"/>
      <w:r w:rsidRPr="00BA08E8">
        <w:rPr>
          <w:b/>
          <w:i/>
          <w:sz w:val="24"/>
          <w:szCs w:val="24"/>
        </w:rPr>
        <w:t xml:space="preserve">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proofErr w:type="gramStart"/>
      <w:r w:rsidRPr="00BA08E8">
        <w:rPr>
          <w:sz w:val="24"/>
          <w:szCs w:val="24"/>
        </w:rPr>
        <w:t>зарегистрированное</w:t>
      </w:r>
      <w:proofErr w:type="gramEnd"/>
      <w:r w:rsidRPr="00BA08E8">
        <w:rPr>
          <w:sz w:val="24"/>
          <w:szCs w:val="24"/>
        </w:rPr>
        <w:t xml:space="preserve">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предлагает заключить Договор </w:t>
      </w:r>
      <w:proofErr w:type="gramStart"/>
      <w:r w:rsidRPr="00BA08E8">
        <w:rPr>
          <w:sz w:val="24"/>
          <w:szCs w:val="24"/>
        </w:rPr>
        <w:t>на</w:t>
      </w:r>
      <w:proofErr w:type="gramEnd"/>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1" w:name="_Hlt440565644"/>
      <w:bookmarkEnd w:id="131"/>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2" w:name="_Toc98254011"/>
      <w:r w:rsidRPr="00BA08E8">
        <w:rPr>
          <w:b/>
          <w:sz w:val="24"/>
          <w:szCs w:val="24"/>
        </w:rPr>
        <w:lastRenderedPageBreak/>
        <w:t>10.1.1 Инструкции по заполнению</w:t>
      </w:r>
      <w:bookmarkEnd w:id="132"/>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3" w:name="_Toc189545086"/>
      <w:r w:rsidRPr="00BA08E8">
        <w:rPr>
          <w:rFonts w:ascii="Times New Roman" w:hAnsi="Times New Roman"/>
          <w:sz w:val="24"/>
          <w:szCs w:val="24"/>
        </w:rPr>
        <w:br w:type="page"/>
      </w:r>
      <w:bookmarkStart w:id="134" w:name="_Toc251847635"/>
      <w:r w:rsidRPr="00BA08E8">
        <w:rPr>
          <w:rFonts w:ascii="Times New Roman" w:hAnsi="Times New Roman"/>
          <w:sz w:val="24"/>
          <w:szCs w:val="24"/>
        </w:rPr>
        <w:lastRenderedPageBreak/>
        <w:t>Коммерческое предложение (Форма №2)</w:t>
      </w:r>
      <w:bookmarkEnd w:id="133"/>
      <w:bookmarkEnd w:id="134"/>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816617" w:rsidRPr="00BA08E8" w:rsidRDefault="00816617" w:rsidP="00816617">
      <w:pPr>
        <w:tabs>
          <w:tab w:val="num" w:pos="0"/>
        </w:tabs>
        <w:spacing w:line="240" w:lineRule="auto"/>
        <w:ind w:firstLine="0"/>
        <w:rPr>
          <w:b/>
          <w:sz w:val="24"/>
          <w:szCs w:val="24"/>
        </w:rPr>
      </w:pPr>
      <w:r w:rsidRPr="00BA08E8">
        <w:rPr>
          <w:b/>
          <w:sz w:val="24"/>
          <w:szCs w:val="24"/>
        </w:rPr>
        <w:t xml:space="preserve">[Участник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w:t>
      </w:r>
      <w:r>
        <w:rPr>
          <w:b/>
          <w:sz w:val="24"/>
          <w:szCs w:val="24"/>
        </w:rPr>
        <w:t xml:space="preserve">условия доставки, </w:t>
      </w:r>
      <w:r w:rsidRPr="00BA08E8">
        <w:rPr>
          <w:b/>
          <w:sz w:val="24"/>
          <w:szCs w:val="24"/>
        </w:rPr>
        <w:t>условия гарантии и другие необходимые сведения, в соответствии с требованиями раздела 2]</w:t>
      </w:r>
    </w:p>
    <w:p w:rsidR="00816617" w:rsidRPr="00BA08E8" w:rsidRDefault="00816617" w:rsidP="00816617">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816617" w:rsidTr="00816617">
        <w:trPr>
          <w:trHeight w:val="925"/>
        </w:trPr>
        <w:tc>
          <w:tcPr>
            <w:tcW w:w="1197" w:type="dxa"/>
            <w:vAlign w:val="center"/>
          </w:tcPr>
          <w:p w:rsidR="00816617" w:rsidRDefault="00816617" w:rsidP="00F5004E">
            <w:pPr>
              <w:tabs>
                <w:tab w:val="num" w:pos="0"/>
              </w:tabs>
              <w:spacing w:line="240" w:lineRule="auto"/>
              <w:ind w:firstLine="0"/>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822" w:type="dxa"/>
            <w:vAlign w:val="center"/>
          </w:tcPr>
          <w:p w:rsidR="00816617" w:rsidRDefault="00816617" w:rsidP="00F5004E">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816617" w:rsidRDefault="00816617" w:rsidP="00F5004E">
            <w:pPr>
              <w:tabs>
                <w:tab w:val="num" w:pos="0"/>
              </w:tabs>
              <w:spacing w:line="240" w:lineRule="auto"/>
              <w:ind w:firstLine="0"/>
              <w:jc w:val="center"/>
              <w:rPr>
                <w:b/>
                <w:sz w:val="24"/>
                <w:szCs w:val="24"/>
              </w:rPr>
            </w:pPr>
            <w:r>
              <w:rPr>
                <w:b/>
                <w:sz w:val="24"/>
                <w:szCs w:val="24"/>
              </w:rPr>
              <w:t>ед. изм.</w:t>
            </w:r>
          </w:p>
        </w:tc>
        <w:tc>
          <w:tcPr>
            <w:tcW w:w="1232" w:type="dxa"/>
            <w:vAlign w:val="center"/>
          </w:tcPr>
          <w:p w:rsidR="00816617" w:rsidRDefault="00816617" w:rsidP="00F5004E">
            <w:pPr>
              <w:tabs>
                <w:tab w:val="num" w:pos="0"/>
              </w:tabs>
              <w:spacing w:line="240" w:lineRule="auto"/>
              <w:ind w:firstLine="0"/>
              <w:jc w:val="center"/>
              <w:rPr>
                <w:b/>
                <w:sz w:val="24"/>
                <w:szCs w:val="24"/>
              </w:rPr>
            </w:pPr>
            <w:r>
              <w:rPr>
                <w:b/>
                <w:sz w:val="24"/>
                <w:szCs w:val="24"/>
              </w:rPr>
              <w:t>Кол-во</w:t>
            </w:r>
          </w:p>
        </w:tc>
        <w:tc>
          <w:tcPr>
            <w:tcW w:w="2149" w:type="dxa"/>
            <w:vAlign w:val="center"/>
          </w:tcPr>
          <w:p w:rsidR="00816617" w:rsidRDefault="00816617" w:rsidP="0081661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sidR="00EE32E3">
              <w:rPr>
                <w:b/>
                <w:i/>
                <w:sz w:val="24"/>
                <w:szCs w:val="24"/>
              </w:rPr>
              <w:t>.</w:t>
            </w:r>
            <w:r>
              <w:rPr>
                <w:b/>
                <w:sz w:val="24"/>
                <w:szCs w:val="24"/>
              </w:rPr>
              <w:t xml:space="preserve"> (без НДС)</w:t>
            </w:r>
          </w:p>
        </w:tc>
        <w:tc>
          <w:tcPr>
            <w:tcW w:w="1843" w:type="dxa"/>
            <w:vAlign w:val="center"/>
          </w:tcPr>
          <w:p w:rsidR="00816617" w:rsidRDefault="00816617" w:rsidP="0081661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00EE32E3">
              <w:rPr>
                <w:b/>
                <w:i/>
                <w:sz w:val="24"/>
                <w:szCs w:val="24"/>
              </w:rPr>
              <w:t>.</w:t>
            </w:r>
            <w:r w:rsidRPr="00A44F65">
              <w:rPr>
                <w:b/>
                <w:i/>
                <w:sz w:val="24"/>
                <w:szCs w:val="24"/>
              </w:rPr>
              <w:t xml:space="preserve"> </w:t>
            </w:r>
            <w:r>
              <w:rPr>
                <w:b/>
                <w:sz w:val="24"/>
                <w:szCs w:val="24"/>
              </w:rPr>
              <w:t>(без НДС)</w:t>
            </w:r>
          </w:p>
        </w:tc>
      </w:tr>
      <w:tr w:rsidR="00816617" w:rsidTr="00EE32E3">
        <w:trPr>
          <w:trHeight w:val="126"/>
        </w:trPr>
        <w:tc>
          <w:tcPr>
            <w:tcW w:w="1197" w:type="dxa"/>
            <w:vAlign w:val="center"/>
          </w:tcPr>
          <w:p w:rsidR="00816617" w:rsidRDefault="00816617" w:rsidP="00F5004E">
            <w:pPr>
              <w:tabs>
                <w:tab w:val="num" w:pos="0"/>
              </w:tabs>
              <w:spacing w:line="240" w:lineRule="auto"/>
              <w:jc w:val="center"/>
              <w:rPr>
                <w:b/>
                <w:sz w:val="24"/>
                <w:szCs w:val="24"/>
              </w:rPr>
            </w:pPr>
          </w:p>
        </w:tc>
        <w:tc>
          <w:tcPr>
            <w:tcW w:w="1822" w:type="dxa"/>
            <w:vAlign w:val="center"/>
          </w:tcPr>
          <w:p w:rsidR="00816617" w:rsidRDefault="00816617" w:rsidP="00F5004E">
            <w:pPr>
              <w:tabs>
                <w:tab w:val="num" w:pos="0"/>
              </w:tabs>
              <w:spacing w:line="240" w:lineRule="auto"/>
              <w:jc w:val="center"/>
              <w:rPr>
                <w:b/>
                <w:sz w:val="24"/>
                <w:szCs w:val="24"/>
              </w:rPr>
            </w:pPr>
          </w:p>
        </w:tc>
        <w:tc>
          <w:tcPr>
            <w:tcW w:w="1221" w:type="dxa"/>
            <w:vAlign w:val="center"/>
          </w:tcPr>
          <w:p w:rsidR="00816617" w:rsidRDefault="00816617" w:rsidP="00F5004E">
            <w:pPr>
              <w:tabs>
                <w:tab w:val="num" w:pos="0"/>
              </w:tabs>
              <w:spacing w:line="240" w:lineRule="auto"/>
              <w:jc w:val="center"/>
              <w:rPr>
                <w:b/>
                <w:sz w:val="24"/>
                <w:szCs w:val="24"/>
              </w:rPr>
            </w:pPr>
          </w:p>
        </w:tc>
        <w:tc>
          <w:tcPr>
            <w:tcW w:w="1232" w:type="dxa"/>
            <w:vAlign w:val="center"/>
          </w:tcPr>
          <w:p w:rsidR="00816617" w:rsidRDefault="00816617" w:rsidP="00F5004E">
            <w:pPr>
              <w:tabs>
                <w:tab w:val="num" w:pos="0"/>
              </w:tabs>
              <w:spacing w:line="240" w:lineRule="auto"/>
              <w:jc w:val="center"/>
              <w:rPr>
                <w:b/>
                <w:sz w:val="24"/>
                <w:szCs w:val="24"/>
              </w:rPr>
            </w:pPr>
          </w:p>
        </w:tc>
        <w:tc>
          <w:tcPr>
            <w:tcW w:w="2149" w:type="dxa"/>
            <w:vAlign w:val="center"/>
          </w:tcPr>
          <w:p w:rsidR="00816617" w:rsidRDefault="00816617" w:rsidP="00F5004E">
            <w:pPr>
              <w:tabs>
                <w:tab w:val="num" w:pos="0"/>
              </w:tabs>
              <w:spacing w:line="240" w:lineRule="auto"/>
              <w:jc w:val="center"/>
              <w:rPr>
                <w:b/>
                <w:sz w:val="24"/>
                <w:szCs w:val="24"/>
              </w:rPr>
            </w:pPr>
          </w:p>
        </w:tc>
        <w:tc>
          <w:tcPr>
            <w:tcW w:w="1843" w:type="dxa"/>
            <w:vAlign w:val="center"/>
          </w:tcPr>
          <w:p w:rsidR="00816617" w:rsidRDefault="00816617" w:rsidP="00F5004E">
            <w:pPr>
              <w:tabs>
                <w:tab w:val="num" w:pos="0"/>
              </w:tabs>
              <w:spacing w:line="240" w:lineRule="auto"/>
              <w:jc w:val="center"/>
              <w:rPr>
                <w:b/>
                <w:sz w:val="24"/>
                <w:szCs w:val="24"/>
              </w:rPr>
            </w:pPr>
          </w:p>
        </w:tc>
      </w:tr>
      <w:tr w:rsidR="00EE32E3" w:rsidTr="00F5004E">
        <w:trPr>
          <w:trHeight w:val="129"/>
        </w:trPr>
        <w:tc>
          <w:tcPr>
            <w:tcW w:w="7621" w:type="dxa"/>
            <w:gridSpan w:val="5"/>
            <w:vAlign w:val="center"/>
          </w:tcPr>
          <w:p w:rsidR="00EE32E3" w:rsidRDefault="00EE32E3" w:rsidP="00EE32E3">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EE32E3" w:rsidRDefault="00EE32E3" w:rsidP="00F5004E">
            <w:pPr>
              <w:tabs>
                <w:tab w:val="num" w:pos="0"/>
              </w:tabs>
              <w:spacing w:line="240" w:lineRule="auto"/>
              <w:jc w:val="center"/>
              <w:rPr>
                <w:b/>
                <w:sz w:val="24"/>
                <w:szCs w:val="24"/>
              </w:rPr>
            </w:pPr>
          </w:p>
        </w:tc>
      </w:tr>
    </w:tbl>
    <w:p w:rsidR="00816617" w:rsidRPr="00BA08E8" w:rsidRDefault="00816617" w:rsidP="00816617">
      <w:pPr>
        <w:tabs>
          <w:tab w:val="num" w:pos="0"/>
        </w:tabs>
        <w:spacing w:line="240" w:lineRule="auto"/>
        <w:ind w:firstLine="0"/>
        <w:rPr>
          <w:b/>
          <w:sz w:val="24"/>
          <w:szCs w:val="24"/>
        </w:rPr>
      </w:pPr>
    </w:p>
    <w:p w:rsidR="00816617" w:rsidRDefault="00816617" w:rsidP="00816617">
      <w:pPr>
        <w:tabs>
          <w:tab w:val="num" w:pos="0"/>
        </w:tabs>
        <w:spacing w:line="240" w:lineRule="auto"/>
        <w:ind w:firstLine="0"/>
        <w:rPr>
          <w:b/>
          <w:sz w:val="24"/>
          <w:szCs w:val="24"/>
        </w:rPr>
      </w:pPr>
      <w:r>
        <w:rPr>
          <w:b/>
          <w:sz w:val="24"/>
          <w:szCs w:val="24"/>
        </w:rPr>
        <w:t>Условия оплаты: ______</w:t>
      </w:r>
    </w:p>
    <w:p w:rsidR="00816617" w:rsidRPr="00BA08E8" w:rsidRDefault="00816617" w:rsidP="00816617">
      <w:pPr>
        <w:tabs>
          <w:tab w:val="num" w:pos="0"/>
        </w:tabs>
        <w:spacing w:line="240" w:lineRule="auto"/>
        <w:ind w:firstLine="0"/>
        <w:rPr>
          <w:b/>
          <w:sz w:val="24"/>
          <w:szCs w:val="24"/>
        </w:rPr>
      </w:pPr>
      <w:r>
        <w:rPr>
          <w:b/>
          <w:sz w:val="24"/>
          <w:szCs w:val="24"/>
        </w:rPr>
        <w:t>Условия доставки: _____</w:t>
      </w:r>
    </w:p>
    <w:p w:rsidR="00816617" w:rsidRDefault="00816617" w:rsidP="00816617">
      <w:pPr>
        <w:tabs>
          <w:tab w:val="num" w:pos="0"/>
        </w:tabs>
        <w:spacing w:line="240" w:lineRule="auto"/>
        <w:ind w:firstLine="0"/>
        <w:rPr>
          <w:b/>
          <w:sz w:val="24"/>
          <w:szCs w:val="24"/>
        </w:rPr>
      </w:pPr>
      <w:r>
        <w:rPr>
          <w:b/>
          <w:sz w:val="24"/>
          <w:szCs w:val="24"/>
        </w:rPr>
        <w:t>Срок поставки: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5" w:name="_Toc98254014"/>
      <w:r w:rsidRPr="00BA08E8">
        <w:rPr>
          <w:b/>
          <w:sz w:val="24"/>
          <w:szCs w:val="24"/>
        </w:rPr>
        <w:t>10.2.1 Инструкции по заполнению</w:t>
      </w:r>
      <w:bookmarkEnd w:id="135"/>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6" w:name="_Ref70131640"/>
      <w:bookmarkStart w:id="137" w:name="_Toc77970259"/>
      <w:bookmarkStart w:id="138" w:name="_Toc90385118"/>
      <w:bookmarkStart w:id="139" w:name="_Toc189545087"/>
      <w:bookmarkStart w:id="140" w:name="_Ref63957390"/>
      <w:bookmarkStart w:id="141" w:name="_Toc64719476"/>
      <w:bookmarkStart w:id="142" w:name="_Toc69112532"/>
      <w:r w:rsidRPr="00BA08E8">
        <w:rPr>
          <w:rFonts w:ascii="Times New Roman" w:hAnsi="Times New Roman"/>
          <w:sz w:val="24"/>
          <w:szCs w:val="24"/>
        </w:rPr>
        <w:br w:type="page"/>
      </w:r>
      <w:bookmarkStart w:id="143" w:name="_Toc251847636"/>
      <w:r w:rsidRPr="00BA08E8">
        <w:rPr>
          <w:rFonts w:ascii="Times New Roman" w:hAnsi="Times New Roman"/>
          <w:sz w:val="24"/>
          <w:szCs w:val="24"/>
        </w:rPr>
        <w:lastRenderedPageBreak/>
        <w:t>Протокол разногласий по проекту Договора (Форма №3)</w:t>
      </w:r>
      <w:bookmarkEnd w:id="136"/>
      <w:bookmarkEnd w:id="137"/>
      <w:bookmarkEnd w:id="138"/>
      <w:bookmarkEnd w:id="139"/>
      <w:bookmarkEnd w:id="143"/>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0"/>
    <w:bookmarkEnd w:id="141"/>
    <w:bookmarkEnd w:id="142"/>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 xml:space="preserve">по </w:t>
            </w:r>
            <w:proofErr w:type="gramStart"/>
            <w:r>
              <w:rPr>
                <w:rFonts w:eastAsia="Calibri"/>
                <w:b/>
                <w:sz w:val="22"/>
                <w:szCs w:val="22"/>
                <w:lang w:eastAsia="en-US"/>
              </w:rPr>
              <w:t>договору</w:t>
            </w:r>
            <w:proofErr w:type="gramEnd"/>
            <w:r>
              <w:rPr>
                <w:rFonts w:eastAsia="Calibri"/>
                <w:b/>
                <w:sz w:val="22"/>
                <w:szCs w:val="22"/>
                <w:lang w:eastAsia="en-US"/>
              </w:rPr>
              <w:t xml:space="preserve">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w:t>
      </w:r>
      <w:proofErr w:type="gramStart"/>
      <w:r w:rsidRPr="00BA08E8">
        <w:rPr>
          <w:sz w:val="24"/>
          <w:szCs w:val="24"/>
        </w:rPr>
        <w:t>отклонение</w:t>
      </w:r>
      <w:proofErr w:type="gramEnd"/>
      <w:r w:rsidRPr="00BA08E8">
        <w:rPr>
          <w:sz w:val="24"/>
          <w:szCs w:val="24"/>
        </w:rPr>
        <w:t xml:space="preserve">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6. В любом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любом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4" w:name="_Ref55335823"/>
      <w:bookmarkStart w:id="145" w:name="_Ref55336359"/>
      <w:bookmarkStart w:id="146" w:name="_Toc57314675"/>
      <w:bookmarkStart w:id="147" w:name="_Toc69728989"/>
      <w:bookmarkStart w:id="148" w:name="_Toc189545088"/>
      <w:r w:rsidRPr="00BA08E8">
        <w:rPr>
          <w:rFonts w:ascii="Times New Roman" w:hAnsi="Times New Roman"/>
          <w:sz w:val="24"/>
          <w:szCs w:val="24"/>
        </w:rPr>
        <w:br w:type="page"/>
      </w:r>
      <w:bookmarkStart w:id="149" w:name="_Toc251847637"/>
      <w:r w:rsidRPr="00BA08E8">
        <w:rPr>
          <w:rFonts w:ascii="Times New Roman" w:hAnsi="Times New Roman"/>
          <w:sz w:val="24"/>
          <w:szCs w:val="24"/>
        </w:rPr>
        <w:lastRenderedPageBreak/>
        <w:t>Анкета Участника (Форма №4)</w:t>
      </w:r>
      <w:bookmarkEnd w:id="144"/>
      <w:bookmarkEnd w:id="145"/>
      <w:bookmarkEnd w:id="146"/>
      <w:bookmarkEnd w:id="147"/>
      <w:bookmarkEnd w:id="148"/>
      <w:bookmarkEnd w:id="149"/>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xml:space="preserve">№ </w:t>
            </w:r>
            <w:proofErr w:type="gramStart"/>
            <w:r w:rsidRPr="00BA08E8">
              <w:rPr>
                <w:sz w:val="24"/>
                <w:szCs w:val="24"/>
              </w:rPr>
              <w:t>п</w:t>
            </w:r>
            <w:proofErr w:type="gramEnd"/>
            <w:r w:rsidRPr="00BA08E8">
              <w:rPr>
                <w:sz w:val="24"/>
                <w:szCs w:val="24"/>
              </w:rPr>
              <w:t>/п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0" w:name="_Toc98254035"/>
      <w:r w:rsidRPr="00BA08E8">
        <w:rPr>
          <w:b/>
          <w:sz w:val="24"/>
          <w:szCs w:val="24"/>
        </w:rPr>
        <w:br w:type="page"/>
      </w:r>
      <w:r w:rsidRPr="00BA08E8">
        <w:rPr>
          <w:b/>
          <w:sz w:val="24"/>
          <w:szCs w:val="24"/>
        </w:rPr>
        <w:lastRenderedPageBreak/>
        <w:t>10.4.1. Инструкции по заполнению</w:t>
      </w:r>
      <w:bookmarkEnd w:id="150"/>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184919" w:rsidRDefault="00184919" w:rsidP="00E61DF3">
      <w:pPr>
        <w:tabs>
          <w:tab w:val="left" w:pos="540"/>
          <w:tab w:val="left" w:pos="720"/>
          <w:tab w:val="left" w:pos="1134"/>
        </w:tabs>
        <w:ind w:firstLine="0"/>
        <w:rPr>
          <w:rFonts w:ascii="Arial" w:hAnsi="Arial" w:cs="Arial"/>
        </w:rPr>
        <w:sectPr w:rsidR="00184919" w:rsidSect="00743975">
          <w:pgSz w:w="11906" w:h="16838"/>
          <w:pgMar w:top="1134" w:right="850" w:bottom="1134" w:left="1701" w:header="708" w:footer="708" w:gutter="0"/>
          <w:cols w:space="708"/>
          <w:docGrid w:linePitch="360"/>
        </w:sectPr>
      </w:pPr>
    </w:p>
    <w:p w:rsidR="00184919" w:rsidRPr="004E784C" w:rsidRDefault="00184919" w:rsidP="00184919">
      <w:pPr>
        <w:pStyle w:val="1"/>
        <w:numPr>
          <w:ilvl w:val="0"/>
          <w:numId w:val="0"/>
        </w:numPr>
        <w:spacing w:before="0" w:after="0"/>
        <w:ind w:left="851"/>
        <w:rPr>
          <w:rFonts w:ascii="Times New Roman" w:hAnsi="Times New Roman" w:cs="Times New Roman"/>
          <w:b w:val="0"/>
          <w:bCs w:val="0"/>
          <w:sz w:val="24"/>
          <w:szCs w:val="24"/>
        </w:rPr>
      </w:pPr>
      <w:bookmarkStart w:id="151"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1"/>
    </w:p>
    <w:p w:rsidR="00184919" w:rsidRPr="004E784C" w:rsidRDefault="00184919" w:rsidP="00184919">
      <w:pPr>
        <w:spacing w:line="240" w:lineRule="auto"/>
        <w:ind w:left="-142"/>
        <w:contextualSpacing/>
        <w:jc w:val="right"/>
        <w:rPr>
          <w:sz w:val="24"/>
          <w:szCs w:val="24"/>
        </w:rPr>
      </w:pPr>
    </w:p>
    <w:p w:rsidR="00184919" w:rsidRPr="004E784C" w:rsidRDefault="00184919" w:rsidP="00184919">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184919" w:rsidRPr="004E784C" w:rsidRDefault="00184919" w:rsidP="00184919">
      <w:pPr>
        <w:spacing w:line="240" w:lineRule="auto"/>
        <w:ind w:left="4678"/>
        <w:contextualSpacing/>
        <w:rPr>
          <w:sz w:val="24"/>
          <w:szCs w:val="24"/>
        </w:rPr>
      </w:pPr>
      <w:r w:rsidRPr="004E784C">
        <w:rPr>
          <w:sz w:val="24"/>
          <w:szCs w:val="24"/>
        </w:rPr>
        <w:t xml:space="preserve"> _______________________________, _____________________________</w:t>
      </w:r>
    </w:p>
    <w:p w:rsidR="00184919" w:rsidRPr="004E784C" w:rsidRDefault="00184919" w:rsidP="00184919">
      <w:pPr>
        <w:spacing w:line="240" w:lineRule="auto"/>
        <w:ind w:left="4678"/>
        <w:contextualSpacing/>
        <w:rPr>
          <w:sz w:val="24"/>
          <w:szCs w:val="24"/>
        </w:rPr>
      </w:pPr>
      <w:r w:rsidRPr="004E784C">
        <w:rPr>
          <w:sz w:val="24"/>
          <w:szCs w:val="24"/>
        </w:rPr>
        <w:t>дата рождения</w:t>
      </w:r>
    </w:p>
    <w:p w:rsidR="00184919" w:rsidRPr="004E784C" w:rsidRDefault="00184919" w:rsidP="00184919">
      <w:pPr>
        <w:spacing w:line="240" w:lineRule="auto"/>
        <w:ind w:left="4678"/>
        <w:contextualSpacing/>
        <w:rPr>
          <w:sz w:val="24"/>
          <w:szCs w:val="24"/>
        </w:rPr>
      </w:pPr>
      <w:r w:rsidRPr="004E784C">
        <w:rPr>
          <w:sz w:val="24"/>
          <w:szCs w:val="24"/>
        </w:rPr>
        <w:t>Место рождения: ___________________________</w:t>
      </w:r>
    </w:p>
    <w:p w:rsidR="00184919" w:rsidRPr="004E784C" w:rsidRDefault="00184919" w:rsidP="00184919">
      <w:pPr>
        <w:spacing w:line="240" w:lineRule="auto"/>
        <w:ind w:left="4678"/>
        <w:contextualSpacing/>
        <w:rPr>
          <w:sz w:val="24"/>
          <w:szCs w:val="24"/>
        </w:rPr>
      </w:pPr>
      <w:r w:rsidRPr="004E784C">
        <w:rPr>
          <w:sz w:val="24"/>
          <w:szCs w:val="24"/>
        </w:rPr>
        <w:t>Адрес регистрации: _________________________</w:t>
      </w:r>
    </w:p>
    <w:p w:rsidR="00184919" w:rsidRPr="004E784C" w:rsidRDefault="00184919" w:rsidP="00184919">
      <w:pPr>
        <w:spacing w:line="240" w:lineRule="auto"/>
        <w:ind w:left="4678"/>
        <w:contextualSpacing/>
        <w:rPr>
          <w:sz w:val="24"/>
          <w:szCs w:val="24"/>
        </w:rPr>
      </w:pPr>
      <w:r w:rsidRPr="004E784C">
        <w:rPr>
          <w:sz w:val="24"/>
          <w:szCs w:val="24"/>
        </w:rPr>
        <w:t>Паспорт: серия_____№______________________</w:t>
      </w:r>
    </w:p>
    <w:p w:rsidR="00184919" w:rsidRPr="004E784C" w:rsidRDefault="00184919" w:rsidP="00184919">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184919" w:rsidRPr="004E784C" w:rsidRDefault="00184919" w:rsidP="00184919">
      <w:pPr>
        <w:spacing w:line="240" w:lineRule="auto"/>
        <w:ind w:left="4678"/>
        <w:contextualSpacing/>
        <w:rPr>
          <w:sz w:val="24"/>
          <w:szCs w:val="24"/>
        </w:rPr>
      </w:pPr>
      <w:r w:rsidRPr="004E784C">
        <w:rPr>
          <w:sz w:val="24"/>
          <w:szCs w:val="24"/>
        </w:rPr>
        <w:t>дата выдачи ________________, к/</w:t>
      </w:r>
      <w:proofErr w:type="gramStart"/>
      <w:r w:rsidRPr="004E784C">
        <w:rPr>
          <w:sz w:val="24"/>
          <w:szCs w:val="24"/>
        </w:rPr>
        <w:t>п</w:t>
      </w:r>
      <w:proofErr w:type="gramEnd"/>
      <w:r w:rsidRPr="004E784C">
        <w:rPr>
          <w:sz w:val="24"/>
          <w:szCs w:val="24"/>
        </w:rPr>
        <w:t>_____________</w:t>
      </w:r>
    </w:p>
    <w:p w:rsidR="00184919" w:rsidRPr="004E784C" w:rsidRDefault="00184919" w:rsidP="00184919">
      <w:pPr>
        <w:spacing w:line="240" w:lineRule="auto"/>
        <w:ind w:left="4678"/>
        <w:contextualSpacing/>
        <w:rPr>
          <w:sz w:val="24"/>
          <w:szCs w:val="24"/>
        </w:rPr>
      </w:pPr>
      <w:r w:rsidRPr="004E784C">
        <w:rPr>
          <w:sz w:val="24"/>
          <w:szCs w:val="24"/>
        </w:rPr>
        <w:t>ИНН__________, СНИЛС____________________</w:t>
      </w:r>
    </w:p>
    <w:p w:rsidR="00184919" w:rsidRPr="004E784C" w:rsidRDefault="00184919" w:rsidP="00184919">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184919" w:rsidRPr="004E784C" w:rsidRDefault="00184919" w:rsidP="00184919">
      <w:pPr>
        <w:spacing w:line="240" w:lineRule="auto"/>
        <w:ind w:left="-142"/>
        <w:contextualSpacing/>
        <w:jc w:val="center"/>
        <w:rPr>
          <w:b/>
          <w:sz w:val="24"/>
          <w:szCs w:val="24"/>
        </w:rPr>
      </w:pPr>
    </w:p>
    <w:p w:rsidR="00184919" w:rsidRPr="004E784C" w:rsidRDefault="00184919" w:rsidP="00184919">
      <w:pPr>
        <w:spacing w:line="240" w:lineRule="auto"/>
        <w:ind w:left="-142"/>
        <w:contextualSpacing/>
        <w:jc w:val="center"/>
        <w:rPr>
          <w:b/>
          <w:sz w:val="24"/>
          <w:szCs w:val="24"/>
        </w:rPr>
      </w:pPr>
    </w:p>
    <w:p w:rsidR="00184919" w:rsidRPr="004E784C" w:rsidRDefault="00184919" w:rsidP="00184919">
      <w:pPr>
        <w:spacing w:line="240" w:lineRule="auto"/>
        <w:ind w:left="-142"/>
        <w:contextualSpacing/>
        <w:jc w:val="center"/>
        <w:rPr>
          <w:b/>
          <w:sz w:val="24"/>
          <w:szCs w:val="24"/>
        </w:rPr>
      </w:pPr>
    </w:p>
    <w:p w:rsidR="00184919" w:rsidRPr="004E784C" w:rsidRDefault="00184919" w:rsidP="00184919">
      <w:pPr>
        <w:spacing w:line="240" w:lineRule="auto"/>
        <w:ind w:left="-142"/>
        <w:contextualSpacing/>
        <w:jc w:val="center"/>
        <w:rPr>
          <w:b/>
          <w:sz w:val="24"/>
          <w:szCs w:val="24"/>
        </w:rPr>
      </w:pPr>
      <w:r w:rsidRPr="004E784C">
        <w:rPr>
          <w:b/>
          <w:sz w:val="24"/>
          <w:szCs w:val="24"/>
        </w:rPr>
        <w:t>ЕДИНОЕ СОГЛАСИЕ</w:t>
      </w:r>
    </w:p>
    <w:p w:rsidR="00184919" w:rsidRPr="004E784C" w:rsidRDefault="00184919" w:rsidP="00184919">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184919" w:rsidRPr="004E784C" w:rsidRDefault="00184919" w:rsidP="00184919">
      <w:pPr>
        <w:spacing w:line="240" w:lineRule="auto"/>
        <w:ind w:left="-142"/>
        <w:contextualSpacing/>
        <w:jc w:val="center"/>
        <w:rPr>
          <w:sz w:val="24"/>
          <w:szCs w:val="24"/>
        </w:rPr>
      </w:pPr>
    </w:p>
    <w:p w:rsidR="00184919" w:rsidRPr="004E784C" w:rsidRDefault="00184919" w:rsidP="00184919">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184919" w:rsidRPr="004E784C" w:rsidRDefault="00184919" w:rsidP="00184919">
      <w:pPr>
        <w:spacing w:line="240" w:lineRule="auto"/>
        <w:ind w:left="-142"/>
        <w:contextualSpacing/>
        <w:rPr>
          <w:sz w:val="24"/>
          <w:szCs w:val="24"/>
        </w:rPr>
      </w:pPr>
    </w:p>
    <w:p w:rsidR="00184919" w:rsidRPr="004E784C" w:rsidRDefault="00184919" w:rsidP="00184919">
      <w:pPr>
        <w:spacing w:line="240" w:lineRule="auto"/>
        <w:ind w:firstLine="425"/>
        <w:contextualSpacing/>
        <w:rPr>
          <w:sz w:val="24"/>
          <w:szCs w:val="24"/>
        </w:rPr>
      </w:pPr>
      <w:r w:rsidRPr="004E784C">
        <w:rPr>
          <w:sz w:val="24"/>
          <w:szCs w:val="24"/>
        </w:rPr>
        <w:t xml:space="preserve">В соответствии с Федеральным законом от 27.07.2006 № 152-ФЗ «О персональных данных», </w:t>
      </w:r>
      <w:bookmarkStart w:id="152" w:name="_Hlk147495791"/>
      <w:r w:rsidRPr="004E784C">
        <w:rPr>
          <w:sz w:val="24"/>
          <w:szCs w:val="24"/>
        </w:rPr>
        <w:t xml:space="preserve">Федеральным законом от 30.12.2004 № 218-ФЗ «О кредитных историях» </w:t>
      </w:r>
      <w:bookmarkEnd w:id="152"/>
    </w:p>
    <w:p w:rsidR="00184919" w:rsidRPr="004E784C" w:rsidRDefault="00184919" w:rsidP="00184919">
      <w:pPr>
        <w:spacing w:line="240" w:lineRule="auto"/>
        <w:ind w:firstLine="425"/>
        <w:contextualSpacing/>
        <w:rPr>
          <w:sz w:val="24"/>
          <w:szCs w:val="24"/>
        </w:rPr>
      </w:pPr>
      <w:r w:rsidRPr="004E784C">
        <w:rPr>
          <w:b/>
          <w:sz w:val="24"/>
          <w:szCs w:val="24"/>
        </w:rPr>
        <w:t>в целях</w:t>
      </w:r>
      <w:r w:rsidRPr="004E784C">
        <w:rPr>
          <w:sz w:val="24"/>
          <w:szCs w:val="24"/>
        </w:rPr>
        <w:t xml:space="preserve"> проверки достоверности предоставленных мною сведений и моей благонадежности, даю свое согласие </w:t>
      </w:r>
    </w:p>
    <w:p w:rsidR="00184919" w:rsidRPr="004E784C" w:rsidRDefault="00184919" w:rsidP="00184919">
      <w:pPr>
        <w:spacing w:line="240" w:lineRule="auto"/>
        <w:contextualSpacing/>
        <w:rPr>
          <w:sz w:val="24"/>
          <w:szCs w:val="24"/>
        </w:rPr>
      </w:pPr>
      <w:r w:rsidRPr="004E784C">
        <w:rPr>
          <w:b/>
          <w:sz w:val="24"/>
          <w:szCs w:val="24"/>
        </w:rPr>
        <w:t>- АО «К-Технологии»</w:t>
      </w:r>
      <w:r w:rsidRPr="004E784C">
        <w:rPr>
          <w:sz w:val="24"/>
          <w:szCs w:val="24"/>
        </w:rPr>
        <w:t xml:space="preserve">, адрес места нахождения: 107023, г. Москва, </w:t>
      </w:r>
      <w:proofErr w:type="spellStart"/>
      <w:r w:rsidRPr="004E784C">
        <w:rPr>
          <w:sz w:val="24"/>
          <w:szCs w:val="24"/>
        </w:rPr>
        <w:t>вн</w:t>
      </w:r>
      <w:proofErr w:type="spellEnd"/>
      <w:r w:rsidRPr="004E784C">
        <w:rPr>
          <w:sz w:val="24"/>
          <w:szCs w:val="24"/>
        </w:rPr>
        <w:t>. тер</w:t>
      </w:r>
      <w:proofErr w:type="gramStart"/>
      <w:r w:rsidRPr="004E784C">
        <w:rPr>
          <w:sz w:val="24"/>
          <w:szCs w:val="24"/>
        </w:rPr>
        <w:t>.</w:t>
      </w:r>
      <w:proofErr w:type="gramEnd"/>
      <w:r w:rsidRPr="004E784C">
        <w:rPr>
          <w:sz w:val="24"/>
          <w:szCs w:val="24"/>
        </w:rPr>
        <w:t xml:space="preserve"> </w:t>
      </w:r>
      <w:proofErr w:type="gramStart"/>
      <w:r w:rsidRPr="004E784C">
        <w:rPr>
          <w:sz w:val="24"/>
          <w:szCs w:val="24"/>
        </w:rPr>
        <w:t>г</w:t>
      </w:r>
      <w:proofErr w:type="gramEnd"/>
      <w:r w:rsidRPr="004E784C">
        <w:rPr>
          <w:sz w:val="24"/>
          <w:szCs w:val="24"/>
        </w:rPr>
        <w:t>. муниципальный округ Преображенское, ул. Электрозаводская, д. 27, стр. 9, этаж/ком. 6/8;</w:t>
      </w:r>
    </w:p>
    <w:p w:rsidR="00184919" w:rsidRPr="004E784C" w:rsidRDefault="00184919" w:rsidP="00184919">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184919" w:rsidRPr="004E784C" w:rsidRDefault="00184919" w:rsidP="00184919">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w:t>
      </w:r>
      <w:proofErr w:type="gramStart"/>
      <w:r w:rsidRPr="004E784C">
        <w:rPr>
          <w:sz w:val="24"/>
          <w:szCs w:val="24"/>
        </w:rPr>
        <w:t>Садовая-Триумфальная</w:t>
      </w:r>
      <w:proofErr w:type="gramEnd"/>
      <w:r w:rsidRPr="004E784C">
        <w:rPr>
          <w:sz w:val="24"/>
          <w:szCs w:val="24"/>
        </w:rPr>
        <w:t xml:space="preserve">, </w:t>
      </w:r>
      <w:r w:rsidRPr="004E784C">
        <w:rPr>
          <w:sz w:val="24"/>
          <w:szCs w:val="24"/>
        </w:rPr>
        <w:br/>
        <w:t>д. 4-10;</w:t>
      </w:r>
    </w:p>
    <w:p w:rsidR="00184919" w:rsidRPr="004E784C" w:rsidRDefault="00184919" w:rsidP="00184919">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184919" w:rsidRPr="004E784C" w:rsidRDefault="00184919" w:rsidP="00184919">
      <w:pPr>
        <w:spacing w:line="240" w:lineRule="auto"/>
        <w:ind w:right="-142"/>
        <w:contextualSpacing/>
        <w:rPr>
          <w:sz w:val="24"/>
          <w:szCs w:val="24"/>
        </w:rPr>
      </w:pPr>
      <w:r w:rsidRPr="004E784C">
        <w:rPr>
          <w:sz w:val="24"/>
          <w:szCs w:val="24"/>
        </w:rPr>
        <w:t xml:space="preserve">- </w:t>
      </w:r>
      <w:r w:rsidRPr="004E784C">
        <w:rPr>
          <w:b/>
          <w:sz w:val="24"/>
          <w:szCs w:val="24"/>
        </w:rPr>
        <w:t>ООО «НПК «Кронос-</w:t>
      </w:r>
      <w:proofErr w:type="spellStart"/>
      <w:r w:rsidRPr="004E784C">
        <w:rPr>
          <w:b/>
          <w:sz w:val="24"/>
          <w:szCs w:val="24"/>
        </w:rPr>
        <w:t>Информ</w:t>
      </w:r>
      <w:proofErr w:type="spellEnd"/>
      <w:r w:rsidRPr="004E784C">
        <w:rPr>
          <w:b/>
          <w:sz w:val="24"/>
          <w:szCs w:val="24"/>
        </w:rPr>
        <w:t>»</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184919" w:rsidRPr="004E784C" w:rsidRDefault="00184919" w:rsidP="00184919">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184919" w:rsidRPr="004E784C" w:rsidRDefault="00184919" w:rsidP="00184919">
      <w:pPr>
        <w:spacing w:line="240" w:lineRule="auto"/>
        <w:ind w:right="-142"/>
        <w:contextualSpacing/>
        <w:rPr>
          <w:sz w:val="24"/>
          <w:szCs w:val="24"/>
        </w:rPr>
      </w:pPr>
      <w:proofErr w:type="gramStart"/>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roofErr w:type="gramEnd"/>
    </w:p>
    <w:p w:rsidR="00184919" w:rsidRPr="004E784C" w:rsidRDefault="00184919" w:rsidP="00184919">
      <w:pPr>
        <w:spacing w:line="240" w:lineRule="auto"/>
        <w:ind w:firstLine="425"/>
        <w:contextualSpacing/>
        <w:rPr>
          <w:sz w:val="24"/>
          <w:szCs w:val="24"/>
        </w:rPr>
      </w:pPr>
    </w:p>
    <w:p w:rsidR="00184919" w:rsidRPr="004E784C" w:rsidRDefault="00184919" w:rsidP="00184919">
      <w:pPr>
        <w:spacing w:line="240" w:lineRule="auto"/>
        <w:contextualSpacing/>
        <w:rPr>
          <w:sz w:val="24"/>
          <w:szCs w:val="24"/>
        </w:rPr>
      </w:pPr>
      <w:proofErr w:type="gramStart"/>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w:t>
      </w:r>
      <w:proofErr w:type="gramEnd"/>
      <w:r w:rsidRPr="004E784C">
        <w:rPr>
          <w:sz w:val="24"/>
          <w:szCs w:val="24"/>
        </w:rPr>
        <w:t xml:space="preserve">, в объеме и порядке, </w:t>
      </w:r>
      <w:proofErr w:type="gramStart"/>
      <w:r w:rsidRPr="004E784C">
        <w:rPr>
          <w:sz w:val="24"/>
          <w:szCs w:val="24"/>
        </w:rPr>
        <w:t>которые</w:t>
      </w:r>
      <w:proofErr w:type="gramEnd"/>
      <w:r w:rsidRPr="004E784C">
        <w:rPr>
          <w:sz w:val="24"/>
          <w:szCs w:val="24"/>
        </w:rPr>
        <w:t xml:space="preserve"> предусмотрены ст. 4 Федерального закона от 30.12.2004 № 218-ФЗ «О кредитных историях».</w:t>
      </w:r>
    </w:p>
    <w:p w:rsidR="00184919" w:rsidRPr="004E784C" w:rsidRDefault="00184919" w:rsidP="00184919">
      <w:pPr>
        <w:spacing w:line="240" w:lineRule="auto"/>
        <w:ind w:firstLine="425"/>
        <w:contextualSpacing/>
        <w:rPr>
          <w:sz w:val="24"/>
          <w:szCs w:val="24"/>
        </w:rPr>
      </w:pPr>
    </w:p>
    <w:p w:rsidR="00184919" w:rsidRPr="004E784C" w:rsidRDefault="00184919" w:rsidP="00184919">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184919" w:rsidRPr="004E784C" w:rsidRDefault="00184919" w:rsidP="00184919">
      <w:pPr>
        <w:spacing w:line="240" w:lineRule="auto"/>
        <w:ind w:firstLine="425"/>
        <w:contextualSpacing/>
        <w:rPr>
          <w:sz w:val="24"/>
          <w:szCs w:val="24"/>
        </w:rPr>
      </w:pPr>
      <w:r w:rsidRPr="004E784C">
        <w:rPr>
          <w:sz w:val="24"/>
          <w:szCs w:val="24"/>
        </w:rPr>
        <w:t>- фамилия, имя, отчество;</w:t>
      </w:r>
    </w:p>
    <w:p w:rsidR="00184919" w:rsidRPr="004E784C" w:rsidRDefault="00184919" w:rsidP="00184919">
      <w:pPr>
        <w:spacing w:line="240" w:lineRule="auto"/>
        <w:ind w:firstLine="425"/>
        <w:contextualSpacing/>
        <w:rPr>
          <w:sz w:val="24"/>
          <w:szCs w:val="24"/>
        </w:rPr>
      </w:pPr>
      <w:r w:rsidRPr="004E784C">
        <w:rPr>
          <w:sz w:val="24"/>
          <w:szCs w:val="24"/>
        </w:rPr>
        <w:t>- пол;</w:t>
      </w:r>
    </w:p>
    <w:p w:rsidR="00184919" w:rsidRPr="004E784C" w:rsidRDefault="00184919" w:rsidP="00184919">
      <w:pPr>
        <w:spacing w:line="240" w:lineRule="auto"/>
        <w:ind w:firstLine="425"/>
        <w:contextualSpacing/>
        <w:rPr>
          <w:sz w:val="24"/>
          <w:szCs w:val="24"/>
        </w:rPr>
      </w:pPr>
      <w:r w:rsidRPr="004E784C">
        <w:rPr>
          <w:sz w:val="24"/>
          <w:szCs w:val="24"/>
        </w:rPr>
        <w:t>- возраст;</w:t>
      </w:r>
    </w:p>
    <w:p w:rsidR="00184919" w:rsidRPr="004E784C" w:rsidRDefault="00184919" w:rsidP="00184919">
      <w:pPr>
        <w:spacing w:line="240" w:lineRule="auto"/>
        <w:ind w:firstLine="425"/>
        <w:contextualSpacing/>
        <w:rPr>
          <w:sz w:val="24"/>
          <w:szCs w:val="24"/>
        </w:rPr>
      </w:pPr>
      <w:r w:rsidRPr="004E784C">
        <w:rPr>
          <w:sz w:val="24"/>
          <w:szCs w:val="24"/>
        </w:rPr>
        <w:t>- дата и место рождения;</w:t>
      </w:r>
    </w:p>
    <w:p w:rsidR="00184919" w:rsidRPr="004E784C" w:rsidRDefault="00184919" w:rsidP="00184919">
      <w:pPr>
        <w:spacing w:line="240" w:lineRule="auto"/>
        <w:ind w:firstLine="425"/>
        <w:contextualSpacing/>
        <w:rPr>
          <w:sz w:val="24"/>
          <w:szCs w:val="24"/>
        </w:rPr>
      </w:pPr>
      <w:r w:rsidRPr="004E784C">
        <w:rPr>
          <w:sz w:val="24"/>
          <w:szCs w:val="24"/>
        </w:rPr>
        <w:t>- ИНН;</w:t>
      </w:r>
    </w:p>
    <w:p w:rsidR="00184919" w:rsidRPr="004E784C" w:rsidRDefault="00184919" w:rsidP="00184919">
      <w:pPr>
        <w:spacing w:line="240" w:lineRule="auto"/>
        <w:ind w:firstLine="425"/>
        <w:contextualSpacing/>
        <w:rPr>
          <w:sz w:val="24"/>
          <w:szCs w:val="24"/>
        </w:rPr>
      </w:pPr>
      <w:r w:rsidRPr="004E784C">
        <w:rPr>
          <w:sz w:val="24"/>
          <w:szCs w:val="24"/>
        </w:rPr>
        <w:t>- СНИЛС;</w:t>
      </w:r>
    </w:p>
    <w:p w:rsidR="00184919" w:rsidRPr="004E784C" w:rsidRDefault="00184919" w:rsidP="00184919">
      <w:pPr>
        <w:spacing w:line="240" w:lineRule="auto"/>
        <w:ind w:firstLine="425"/>
        <w:contextualSpacing/>
        <w:rPr>
          <w:sz w:val="24"/>
          <w:szCs w:val="24"/>
        </w:rPr>
      </w:pPr>
      <w:r w:rsidRPr="004E784C">
        <w:rPr>
          <w:sz w:val="24"/>
          <w:szCs w:val="24"/>
        </w:rPr>
        <w:t>- паспортные данные;</w:t>
      </w:r>
    </w:p>
    <w:p w:rsidR="00184919" w:rsidRPr="004E784C" w:rsidRDefault="00184919" w:rsidP="00184919">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184919" w:rsidRPr="004E784C" w:rsidRDefault="00184919" w:rsidP="00184919">
      <w:pPr>
        <w:spacing w:line="240" w:lineRule="auto"/>
        <w:ind w:firstLine="425"/>
        <w:contextualSpacing/>
        <w:rPr>
          <w:sz w:val="24"/>
          <w:szCs w:val="24"/>
        </w:rPr>
      </w:pPr>
      <w:r w:rsidRPr="004E784C">
        <w:rPr>
          <w:sz w:val="24"/>
          <w:szCs w:val="24"/>
        </w:rPr>
        <w:t>- номера телефонов;</w:t>
      </w:r>
    </w:p>
    <w:p w:rsidR="00184919" w:rsidRPr="004E784C" w:rsidRDefault="00184919" w:rsidP="00184919">
      <w:pPr>
        <w:spacing w:line="240" w:lineRule="auto"/>
        <w:ind w:firstLine="425"/>
        <w:contextualSpacing/>
        <w:rPr>
          <w:sz w:val="24"/>
          <w:szCs w:val="24"/>
        </w:rPr>
      </w:pPr>
      <w:r w:rsidRPr="004E784C">
        <w:rPr>
          <w:sz w:val="24"/>
          <w:szCs w:val="24"/>
        </w:rPr>
        <w:t>- сведения о местах работы;</w:t>
      </w:r>
    </w:p>
    <w:p w:rsidR="00184919" w:rsidRPr="004E784C" w:rsidRDefault="00184919" w:rsidP="00184919">
      <w:pPr>
        <w:spacing w:line="240" w:lineRule="auto"/>
        <w:ind w:firstLine="425"/>
        <w:contextualSpacing/>
        <w:rPr>
          <w:sz w:val="24"/>
          <w:szCs w:val="24"/>
        </w:rPr>
      </w:pPr>
      <w:r w:rsidRPr="004E784C">
        <w:rPr>
          <w:sz w:val="24"/>
          <w:szCs w:val="24"/>
        </w:rPr>
        <w:t>- аффилированные структуры;</w:t>
      </w:r>
    </w:p>
    <w:p w:rsidR="00184919" w:rsidRPr="004E784C" w:rsidRDefault="00184919" w:rsidP="00184919">
      <w:pPr>
        <w:spacing w:line="240" w:lineRule="auto"/>
        <w:ind w:firstLine="425"/>
        <w:contextualSpacing/>
        <w:rPr>
          <w:sz w:val="24"/>
          <w:szCs w:val="24"/>
        </w:rPr>
      </w:pPr>
      <w:r w:rsidRPr="004E784C">
        <w:rPr>
          <w:sz w:val="24"/>
          <w:szCs w:val="24"/>
        </w:rPr>
        <w:t>- иные сведения, которые могут стать доступны в процессе обработки моих персональных данных.</w:t>
      </w:r>
    </w:p>
    <w:p w:rsidR="00184919" w:rsidRPr="004E784C" w:rsidRDefault="00184919" w:rsidP="00184919">
      <w:pPr>
        <w:spacing w:line="240" w:lineRule="auto"/>
        <w:contextualSpacing/>
        <w:rPr>
          <w:sz w:val="24"/>
          <w:szCs w:val="24"/>
        </w:rPr>
      </w:pPr>
      <w:proofErr w:type="gramStart"/>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roofErr w:type="gramEnd"/>
    </w:p>
    <w:p w:rsidR="00184919" w:rsidRPr="004E784C" w:rsidRDefault="00184919" w:rsidP="00184919">
      <w:pPr>
        <w:spacing w:line="240" w:lineRule="auto"/>
        <w:rPr>
          <w:sz w:val="24"/>
          <w:szCs w:val="24"/>
        </w:rPr>
      </w:pPr>
      <w:r w:rsidRPr="004E784C">
        <w:rPr>
          <w:sz w:val="24"/>
          <w:szCs w:val="24"/>
        </w:rPr>
        <w:t xml:space="preserve">Настоящее согласие действует в течение 5 (пяти) лет </w:t>
      </w:r>
      <w:proofErr w:type="gramStart"/>
      <w:r w:rsidRPr="004E784C">
        <w:rPr>
          <w:sz w:val="24"/>
          <w:szCs w:val="24"/>
        </w:rPr>
        <w:t>с даты написания</w:t>
      </w:r>
      <w:proofErr w:type="gramEnd"/>
      <w:r w:rsidRPr="004E784C">
        <w:rPr>
          <w:sz w:val="24"/>
          <w:szCs w:val="24"/>
        </w:rPr>
        <w:t>.</w:t>
      </w:r>
    </w:p>
    <w:p w:rsidR="00184919" w:rsidRPr="004E784C" w:rsidRDefault="00184919" w:rsidP="00184919">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184919" w:rsidRPr="004E784C" w:rsidRDefault="00184919" w:rsidP="00184919">
      <w:pPr>
        <w:rPr>
          <w:sz w:val="24"/>
          <w:szCs w:val="24"/>
        </w:rPr>
      </w:pPr>
    </w:p>
    <w:p w:rsidR="00184919" w:rsidRPr="004E784C" w:rsidRDefault="00184919" w:rsidP="00184919">
      <w:pPr>
        <w:spacing w:line="240" w:lineRule="auto"/>
        <w:ind w:firstLine="425"/>
        <w:rPr>
          <w:sz w:val="24"/>
          <w:szCs w:val="24"/>
        </w:rPr>
      </w:pPr>
      <w:r w:rsidRPr="004E784C">
        <w:rPr>
          <w:sz w:val="24"/>
          <w:szCs w:val="24"/>
        </w:rPr>
        <w:t>_____________________       ____________________________________________________________</w:t>
      </w:r>
    </w:p>
    <w:p w:rsidR="00184919" w:rsidRPr="004E784C" w:rsidRDefault="00184919" w:rsidP="00184919">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184919" w:rsidRPr="004E784C" w:rsidRDefault="00184919" w:rsidP="00184919">
      <w:pPr>
        <w:spacing w:line="240" w:lineRule="auto"/>
        <w:ind w:firstLine="425"/>
        <w:rPr>
          <w:sz w:val="24"/>
          <w:szCs w:val="24"/>
        </w:rPr>
      </w:pPr>
    </w:p>
    <w:p w:rsidR="00184919" w:rsidRPr="004E784C" w:rsidRDefault="00184919" w:rsidP="00184919">
      <w:pPr>
        <w:spacing w:line="480" w:lineRule="auto"/>
        <w:ind w:firstLine="425"/>
        <w:rPr>
          <w:sz w:val="24"/>
          <w:szCs w:val="24"/>
        </w:rPr>
      </w:pPr>
      <w:r w:rsidRPr="004E784C">
        <w:rPr>
          <w:sz w:val="24"/>
          <w:szCs w:val="24"/>
        </w:rPr>
        <w:t>Дата «______» ____________________ 20_______ г.</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rsidP="00184919">
      <w:pPr>
        <w:ind w:firstLine="0"/>
      </w:pPr>
    </w:p>
    <w:sectPr w:rsidR="00743975"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56" w:rsidRDefault="00BB5656" w:rsidP="00B768EC">
      <w:pPr>
        <w:spacing w:line="240" w:lineRule="auto"/>
      </w:pPr>
      <w:r>
        <w:separator/>
      </w:r>
    </w:p>
  </w:endnote>
  <w:endnote w:type="continuationSeparator" w:id="0">
    <w:p w:rsidR="00BB5656" w:rsidRDefault="00BB5656"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942437"/>
      <w:docPartObj>
        <w:docPartGallery w:val="Page Numbers (Bottom of Page)"/>
        <w:docPartUnique/>
      </w:docPartObj>
    </w:sdtPr>
    <w:sdtEndPr/>
    <w:sdtContent>
      <w:p w:rsidR="00F5004E" w:rsidRDefault="00F5004E">
        <w:pPr>
          <w:pStyle w:val="ad"/>
          <w:jc w:val="right"/>
        </w:pPr>
        <w:r>
          <w:fldChar w:fldCharType="begin"/>
        </w:r>
        <w:r>
          <w:instrText xml:space="preserve"> PAGE   \* MERGEFORMAT </w:instrText>
        </w:r>
        <w:r>
          <w:fldChar w:fldCharType="separate"/>
        </w:r>
        <w:r w:rsidR="00E93F45">
          <w:rPr>
            <w:noProof/>
          </w:rPr>
          <w:t>5</w:t>
        </w:r>
        <w:r>
          <w:rPr>
            <w:noProof/>
          </w:rPr>
          <w:fldChar w:fldCharType="end"/>
        </w:r>
      </w:p>
    </w:sdtContent>
  </w:sdt>
  <w:p w:rsidR="00F5004E" w:rsidRDefault="00F5004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56" w:rsidRDefault="00BB5656" w:rsidP="00B768EC">
      <w:pPr>
        <w:spacing w:line="240" w:lineRule="auto"/>
      </w:pPr>
      <w:r>
        <w:separator/>
      </w:r>
    </w:p>
  </w:footnote>
  <w:footnote w:type="continuationSeparator" w:id="0">
    <w:p w:rsidR="00BB5656" w:rsidRDefault="00BB5656" w:rsidP="00B768EC">
      <w:pPr>
        <w:spacing w:line="240" w:lineRule="auto"/>
      </w:pPr>
      <w:r>
        <w:continuationSeparator/>
      </w:r>
    </w:p>
  </w:footnote>
  <w:footnote w:id="1">
    <w:p w:rsidR="00F5004E" w:rsidRDefault="00F5004E" w:rsidP="00184919">
      <w:pPr>
        <w:pStyle w:val="af2"/>
        <w:ind w:firstLine="851"/>
      </w:pPr>
      <w:r>
        <w:rPr>
          <w:rStyle w:val="af1"/>
        </w:rPr>
        <w:t>1)</w:t>
      </w:r>
      <w:r>
        <w:t xml:space="preserve"> </w:t>
      </w:r>
      <w:r>
        <w:rPr>
          <w:i/>
        </w:rPr>
        <w:t>В случае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nsid w:val="2E110426"/>
    <w:multiLevelType w:val="multilevel"/>
    <w:tmpl w:val="B3BCC84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9">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1">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6">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7">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19">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1">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3"/>
  </w:num>
  <w:num w:numId="2">
    <w:abstractNumId w:val="17"/>
  </w:num>
  <w:num w:numId="3">
    <w:abstractNumId w:val="10"/>
  </w:num>
  <w:num w:numId="4">
    <w:abstractNumId w:val="8"/>
  </w:num>
  <w:num w:numId="5">
    <w:abstractNumId w:val="11"/>
  </w:num>
  <w:num w:numId="6">
    <w:abstractNumId w:val="14"/>
  </w:num>
  <w:num w:numId="7">
    <w:abstractNumId w:val="15"/>
  </w:num>
  <w:num w:numId="8">
    <w:abstractNumId w:val="6"/>
  </w:num>
  <w:num w:numId="9">
    <w:abstractNumId w:val="22"/>
  </w:num>
  <w:num w:numId="10">
    <w:abstractNumId w:val="9"/>
  </w:num>
  <w:num w:numId="11">
    <w:abstractNumId w:val="16"/>
  </w:num>
  <w:num w:numId="12">
    <w:abstractNumId w:val="5"/>
  </w:num>
  <w:num w:numId="13">
    <w:abstractNumId w:val="2"/>
  </w:num>
  <w:num w:numId="14">
    <w:abstractNumId w:val="4"/>
  </w:num>
  <w:num w:numId="15">
    <w:abstractNumId w:val="12"/>
  </w:num>
  <w:num w:numId="16">
    <w:abstractNumId w:val="21"/>
  </w:num>
  <w:num w:numId="17">
    <w:abstractNumId w:val="20"/>
  </w:num>
  <w:num w:numId="18">
    <w:abstractNumId w:val="0"/>
  </w:num>
  <w:num w:numId="19">
    <w:abstractNumId w:val="3"/>
  </w:num>
  <w:num w:numId="20">
    <w:abstractNumId w:val="1"/>
  </w:num>
  <w:num w:numId="21">
    <w:abstractNumId w:val="17"/>
  </w:num>
  <w:num w:numId="22">
    <w:abstractNumId w:val="7"/>
  </w:num>
  <w:num w:numId="23">
    <w:abstractNumId w:val="18"/>
    <w:lvlOverride w:ilvl="0"/>
    <w:lvlOverride w:ilvl="1">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43B8"/>
    <w:rsid w:val="0003123C"/>
    <w:rsid w:val="00057C0F"/>
    <w:rsid w:val="00086147"/>
    <w:rsid w:val="000B66B1"/>
    <w:rsid w:val="000D72D6"/>
    <w:rsid w:val="000F011F"/>
    <w:rsid w:val="00117D1E"/>
    <w:rsid w:val="001360E5"/>
    <w:rsid w:val="00150D02"/>
    <w:rsid w:val="001652F5"/>
    <w:rsid w:val="00184919"/>
    <w:rsid w:val="00196B5D"/>
    <w:rsid w:val="001B3F61"/>
    <w:rsid w:val="001D2136"/>
    <w:rsid w:val="001E1B94"/>
    <w:rsid w:val="00252677"/>
    <w:rsid w:val="00253A7E"/>
    <w:rsid w:val="00280ED4"/>
    <w:rsid w:val="00282B22"/>
    <w:rsid w:val="00291F40"/>
    <w:rsid w:val="002D2A3C"/>
    <w:rsid w:val="002D37F6"/>
    <w:rsid w:val="002F681F"/>
    <w:rsid w:val="0030697F"/>
    <w:rsid w:val="00320456"/>
    <w:rsid w:val="00353B92"/>
    <w:rsid w:val="00371CFB"/>
    <w:rsid w:val="003757C5"/>
    <w:rsid w:val="003848B4"/>
    <w:rsid w:val="003B373A"/>
    <w:rsid w:val="003C7D2B"/>
    <w:rsid w:val="00410B83"/>
    <w:rsid w:val="004346E4"/>
    <w:rsid w:val="00436217"/>
    <w:rsid w:val="0048372F"/>
    <w:rsid w:val="004844AE"/>
    <w:rsid w:val="004930F2"/>
    <w:rsid w:val="004C38BC"/>
    <w:rsid w:val="00510F2F"/>
    <w:rsid w:val="00511DE1"/>
    <w:rsid w:val="00527842"/>
    <w:rsid w:val="00545E2A"/>
    <w:rsid w:val="0055540D"/>
    <w:rsid w:val="00557613"/>
    <w:rsid w:val="00573BFD"/>
    <w:rsid w:val="005A60E0"/>
    <w:rsid w:val="005B3B36"/>
    <w:rsid w:val="005B510B"/>
    <w:rsid w:val="00626276"/>
    <w:rsid w:val="006762FF"/>
    <w:rsid w:val="00695F5C"/>
    <w:rsid w:val="006A2A35"/>
    <w:rsid w:val="006B52DE"/>
    <w:rsid w:val="006B6F7A"/>
    <w:rsid w:val="006D3C04"/>
    <w:rsid w:val="006F0C2E"/>
    <w:rsid w:val="00714E73"/>
    <w:rsid w:val="00743975"/>
    <w:rsid w:val="0074524E"/>
    <w:rsid w:val="00750FDB"/>
    <w:rsid w:val="00761382"/>
    <w:rsid w:val="00761CFC"/>
    <w:rsid w:val="007B08AC"/>
    <w:rsid w:val="007B2A67"/>
    <w:rsid w:val="00816617"/>
    <w:rsid w:val="00843162"/>
    <w:rsid w:val="008435A2"/>
    <w:rsid w:val="0087141E"/>
    <w:rsid w:val="00872ED6"/>
    <w:rsid w:val="008759DF"/>
    <w:rsid w:val="00884D8C"/>
    <w:rsid w:val="00887A45"/>
    <w:rsid w:val="00893081"/>
    <w:rsid w:val="008B22F4"/>
    <w:rsid w:val="008B53CD"/>
    <w:rsid w:val="008C21CD"/>
    <w:rsid w:val="00970AEC"/>
    <w:rsid w:val="00981411"/>
    <w:rsid w:val="00986791"/>
    <w:rsid w:val="009C73B4"/>
    <w:rsid w:val="009E29C8"/>
    <w:rsid w:val="009E5403"/>
    <w:rsid w:val="009F2E9F"/>
    <w:rsid w:val="00A20F7F"/>
    <w:rsid w:val="00A3507B"/>
    <w:rsid w:val="00A73B25"/>
    <w:rsid w:val="00A8094C"/>
    <w:rsid w:val="00AC0410"/>
    <w:rsid w:val="00AE053B"/>
    <w:rsid w:val="00AE118C"/>
    <w:rsid w:val="00AE7C5D"/>
    <w:rsid w:val="00B169BE"/>
    <w:rsid w:val="00B279F0"/>
    <w:rsid w:val="00B301EE"/>
    <w:rsid w:val="00B31F42"/>
    <w:rsid w:val="00B628CB"/>
    <w:rsid w:val="00B71CA7"/>
    <w:rsid w:val="00B768EC"/>
    <w:rsid w:val="00B801B6"/>
    <w:rsid w:val="00B91D18"/>
    <w:rsid w:val="00BB41E1"/>
    <w:rsid w:val="00BB5656"/>
    <w:rsid w:val="00BC3B52"/>
    <w:rsid w:val="00BD21EA"/>
    <w:rsid w:val="00C3391A"/>
    <w:rsid w:val="00C42D4E"/>
    <w:rsid w:val="00C46A53"/>
    <w:rsid w:val="00C82040"/>
    <w:rsid w:val="00C8428A"/>
    <w:rsid w:val="00C84DF7"/>
    <w:rsid w:val="00C97038"/>
    <w:rsid w:val="00CC5DC5"/>
    <w:rsid w:val="00CD14A2"/>
    <w:rsid w:val="00CE1A26"/>
    <w:rsid w:val="00D14AF7"/>
    <w:rsid w:val="00D233A4"/>
    <w:rsid w:val="00D73A3C"/>
    <w:rsid w:val="00D8756C"/>
    <w:rsid w:val="00DA75AC"/>
    <w:rsid w:val="00E11557"/>
    <w:rsid w:val="00E1161F"/>
    <w:rsid w:val="00E16C23"/>
    <w:rsid w:val="00E61DF3"/>
    <w:rsid w:val="00E87B35"/>
    <w:rsid w:val="00E93F45"/>
    <w:rsid w:val="00E95456"/>
    <w:rsid w:val="00EA1953"/>
    <w:rsid w:val="00EC0BA5"/>
    <w:rsid w:val="00EE32E3"/>
    <w:rsid w:val="00F230EC"/>
    <w:rsid w:val="00F32366"/>
    <w:rsid w:val="00F40000"/>
    <w:rsid w:val="00F5004E"/>
    <w:rsid w:val="00F655D3"/>
    <w:rsid w:val="00F7252A"/>
    <w:rsid w:val="00F970B0"/>
    <w:rsid w:val="00FB193E"/>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816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816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31E6-15FB-4C91-84F3-2B4C57EE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4961</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Людмила Ф. Федина</cp:lastModifiedBy>
  <cp:revision>70</cp:revision>
  <cp:lastPrinted>2010-12-21T12:55:00Z</cp:lastPrinted>
  <dcterms:created xsi:type="dcterms:W3CDTF">2022-08-09T06:34:00Z</dcterms:created>
  <dcterms:modified xsi:type="dcterms:W3CDTF">2024-03-14T05:32:00Z</dcterms:modified>
</cp:coreProperties>
</file>